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9DB2" w14:textId="77777777" w:rsidR="00504A7C" w:rsidRDefault="00504A7C" w:rsidP="00504A7C">
      <w:pPr>
        <w:spacing w:after="0" w:line="240" w:lineRule="auto"/>
        <w:ind w:left="-360"/>
        <w:jc w:val="center"/>
        <w:rPr>
          <w:rFonts w:ascii="Times New Roman" w:eastAsia="Times New Roman" w:hAnsi="Times New Roman" w:cs="Times New Roman"/>
          <w:b/>
          <w:sz w:val="24"/>
          <w:szCs w:val="24"/>
          <w:lang w:eastAsia="lt-LT"/>
        </w:rPr>
      </w:pPr>
    </w:p>
    <w:p w14:paraId="6AB39DB3" w14:textId="77777777" w:rsidR="00504A7C" w:rsidRDefault="00504A7C" w:rsidP="00504A7C">
      <w:pPr>
        <w:spacing w:after="0" w:line="240" w:lineRule="auto"/>
        <w:ind w:left="-36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Lyginamasis variantas</w:t>
      </w:r>
    </w:p>
    <w:p w14:paraId="6AB39DB4" w14:textId="77777777" w:rsidR="00504A7C" w:rsidRDefault="00504A7C" w:rsidP="00504A7C">
      <w:pPr>
        <w:spacing w:after="0" w:line="240" w:lineRule="auto"/>
        <w:ind w:left="-360"/>
        <w:jc w:val="center"/>
        <w:rPr>
          <w:rFonts w:ascii="Times New Roman" w:eastAsia="Times New Roman" w:hAnsi="Times New Roman" w:cs="Times New Roman"/>
          <w:b/>
          <w:sz w:val="24"/>
          <w:szCs w:val="24"/>
          <w:lang w:eastAsia="lt-LT"/>
        </w:rPr>
      </w:pPr>
    </w:p>
    <w:p w14:paraId="6AB39DB5" w14:textId="77777777" w:rsidR="00504A7C" w:rsidRPr="00504A7C" w:rsidRDefault="00504A7C" w:rsidP="00504A7C">
      <w:pPr>
        <w:spacing w:after="0" w:line="240" w:lineRule="auto"/>
        <w:ind w:left="-360"/>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ROKIŠKIO RAJONO SAVIVALDYBĖS BIUDŽETO SUDARYMO</w:t>
      </w:r>
      <w:r>
        <w:rPr>
          <w:rFonts w:ascii="Times New Roman" w:eastAsia="Times New Roman" w:hAnsi="Times New Roman" w:cs="Times New Roman"/>
          <w:b/>
          <w:sz w:val="24"/>
          <w:szCs w:val="24"/>
          <w:lang w:eastAsia="lt-LT"/>
        </w:rPr>
        <w:t>,</w:t>
      </w:r>
      <w:r w:rsidRPr="00504A7C">
        <w:rPr>
          <w:rFonts w:ascii="Times New Roman" w:eastAsia="Times New Roman" w:hAnsi="Times New Roman" w:cs="Times New Roman"/>
          <w:b/>
          <w:sz w:val="24"/>
          <w:szCs w:val="24"/>
          <w:lang w:eastAsia="lt-LT"/>
        </w:rPr>
        <w:t xml:space="preserve"> </w:t>
      </w:r>
      <w:r w:rsidRPr="00504A7C">
        <w:rPr>
          <w:rFonts w:ascii="Times New Roman" w:eastAsia="Times New Roman" w:hAnsi="Times New Roman" w:cs="Times New Roman"/>
          <w:b/>
          <w:strike/>
          <w:color w:val="548DD4" w:themeColor="text2" w:themeTint="99"/>
          <w:sz w:val="24"/>
          <w:szCs w:val="24"/>
          <w:lang w:eastAsia="lt-LT"/>
        </w:rPr>
        <w:t>IR</w:t>
      </w:r>
      <w:r w:rsidRPr="00504A7C">
        <w:rPr>
          <w:rFonts w:ascii="Times New Roman" w:eastAsia="Times New Roman" w:hAnsi="Times New Roman" w:cs="Times New Roman"/>
          <w:b/>
          <w:strike/>
          <w:sz w:val="24"/>
          <w:szCs w:val="24"/>
          <w:lang w:eastAsia="lt-LT"/>
        </w:rPr>
        <w:t xml:space="preserve"> </w:t>
      </w:r>
      <w:r w:rsidRPr="00504A7C">
        <w:rPr>
          <w:rFonts w:ascii="Times New Roman" w:eastAsia="Times New Roman" w:hAnsi="Times New Roman" w:cs="Times New Roman"/>
          <w:b/>
          <w:sz w:val="24"/>
          <w:szCs w:val="24"/>
          <w:lang w:eastAsia="lt-LT"/>
        </w:rPr>
        <w:t xml:space="preserve">VYKDYMO, </w:t>
      </w:r>
      <w:r w:rsidRPr="00504A7C">
        <w:rPr>
          <w:rFonts w:ascii="Times New Roman" w:eastAsia="Times New Roman" w:hAnsi="Times New Roman" w:cs="Times New Roman"/>
          <w:b/>
          <w:strike/>
          <w:color w:val="548DD4" w:themeColor="text2" w:themeTint="99"/>
          <w:sz w:val="24"/>
          <w:szCs w:val="24"/>
          <w:lang w:eastAsia="lt-LT"/>
        </w:rPr>
        <w:t>ASIGNAVIMŲ ADMINISTRAVIMO</w:t>
      </w:r>
      <w:r w:rsidRPr="00504A7C">
        <w:rPr>
          <w:rFonts w:ascii="Times New Roman" w:eastAsia="Times New Roman" w:hAnsi="Times New Roman" w:cs="Times New Roman"/>
          <w:b/>
          <w:strike/>
          <w:sz w:val="24"/>
          <w:szCs w:val="24"/>
          <w:lang w:eastAsia="lt-LT"/>
        </w:rPr>
        <w:t xml:space="preserve"> </w:t>
      </w:r>
      <w:r w:rsidRPr="00504A7C">
        <w:rPr>
          <w:rFonts w:ascii="Times New Roman" w:eastAsia="Times New Roman" w:hAnsi="Times New Roman" w:cs="Times New Roman"/>
          <w:b/>
          <w:sz w:val="24"/>
          <w:szCs w:val="24"/>
          <w:lang w:eastAsia="lt-LT"/>
        </w:rPr>
        <w:t>IR ATSKAITOMYBĖS TVARKOS APRAŠAS</w:t>
      </w:r>
    </w:p>
    <w:p w14:paraId="6AB39DB6" w14:textId="77777777" w:rsidR="00504A7C" w:rsidRPr="00504A7C" w:rsidRDefault="00504A7C" w:rsidP="00504A7C">
      <w:pPr>
        <w:spacing w:after="0" w:line="240" w:lineRule="auto"/>
        <w:ind w:left="-360"/>
        <w:jc w:val="center"/>
        <w:rPr>
          <w:rFonts w:ascii="Times New Roman" w:eastAsia="Times New Roman" w:hAnsi="Times New Roman" w:cs="Times New Roman"/>
          <w:b/>
          <w:sz w:val="24"/>
          <w:szCs w:val="24"/>
          <w:lang w:eastAsia="lt-LT"/>
        </w:rPr>
      </w:pPr>
    </w:p>
    <w:p w14:paraId="6AB39DB7"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I. BENDROSIOS NUOSTATOS</w:t>
      </w:r>
    </w:p>
    <w:p w14:paraId="6AB39DB8"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p>
    <w:p w14:paraId="6AB39DB9" w14:textId="77777777" w:rsidR="00504A7C" w:rsidRPr="00504A7C" w:rsidRDefault="00504A7C" w:rsidP="00504A7C">
      <w:pPr>
        <w:numPr>
          <w:ilvl w:val="0"/>
          <w:numId w:val="5"/>
        </w:num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Rokiškio rajono savivaldybės biudžeto sudarymo, vykdymo </w:t>
      </w:r>
      <w:r w:rsidRPr="00504A7C">
        <w:rPr>
          <w:rFonts w:ascii="Times New Roman" w:eastAsia="Times New Roman" w:hAnsi="Times New Roman" w:cs="Times New Roman"/>
          <w:strike/>
          <w:color w:val="548DD4" w:themeColor="text2" w:themeTint="99"/>
          <w:sz w:val="24"/>
          <w:szCs w:val="24"/>
          <w:lang w:eastAsia="lt-LT"/>
        </w:rPr>
        <w:t>asignavimų administravimo</w:t>
      </w:r>
      <w:r w:rsidRPr="00504A7C">
        <w:rPr>
          <w:rFonts w:ascii="Times New Roman" w:eastAsia="Times New Roman" w:hAnsi="Times New Roman" w:cs="Times New Roman"/>
          <w:color w:val="548DD4" w:themeColor="text2" w:themeTint="99"/>
          <w:sz w:val="24"/>
          <w:szCs w:val="24"/>
          <w:lang w:eastAsia="lt-LT"/>
        </w:rPr>
        <w:t xml:space="preserve">  </w:t>
      </w:r>
    </w:p>
    <w:p w14:paraId="6AB39DBA"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ir atskaitomybės tvarkos aprašas( toliau –aprašas) reglamentuoja Rokiškio rajono   savivaldybės biudžeto ( toliau – savivaldybės  biudžetas) sudarymo, tvirtinimo,  patvirtinto biudžeto vykdymo  organizavimo, biudžeto asignavimų administravimo procedūras, asignavimų valdytojų ir kitų subjektų, vykdančių atitinkamo asignavimų valdytojo programas, vadovų teisių bei pareigų įgyvendinimo tvarką, asignavimų valdytojų atsakomybę bei biudžeto vykdymo kontrolę.</w:t>
      </w:r>
    </w:p>
    <w:p w14:paraId="6AB39DBB" w14:textId="77777777" w:rsidR="00504A7C" w:rsidRPr="00504A7C" w:rsidRDefault="00504A7C" w:rsidP="00504A7C">
      <w:pPr>
        <w:spacing w:after="0" w:line="240" w:lineRule="auto"/>
        <w:ind w:firstLine="285"/>
        <w:jc w:val="both"/>
        <w:rPr>
          <w:rFonts w:ascii="Times New Roman" w:eastAsia="Times New Roman" w:hAnsi="Times New Roman" w:cs="Times New Roman"/>
          <w:color w:val="548DD4" w:themeColor="text2" w:themeTint="99"/>
          <w:sz w:val="24"/>
          <w:szCs w:val="24"/>
          <w:lang w:eastAsia="lt-LT"/>
        </w:rPr>
      </w:pPr>
      <w:r w:rsidRPr="00504A7C">
        <w:rPr>
          <w:rFonts w:ascii="Times New Roman" w:eastAsia="Times New Roman" w:hAnsi="Times New Roman" w:cs="Times New Roman"/>
          <w:sz w:val="24"/>
          <w:szCs w:val="24"/>
          <w:lang w:eastAsia="lt-LT"/>
        </w:rPr>
        <w:t xml:space="preserve">   </w:t>
      </w:r>
      <w:r w:rsidRPr="00504A7C">
        <w:rPr>
          <w:rFonts w:ascii="Times New Roman" w:eastAsia="Times New Roman" w:hAnsi="Times New Roman" w:cs="Times New Roman"/>
          <w:color w:val="548DD4" w:themeColor="text2" w:themeTint="99"/>
          <w:sz w:val="24"/>
          <w:szCs w:val="24"/>
          <w:lang w:eastAsia="lt-LT"/>
        </w:rPr>
        <w:t>2.</w:t>
      </w:r>
      <w:r w:rsidRPr="00504A7C">
        <w:rPr>
          <w:rFonts w:ascii="Times New Roman" w:eastAsia="Times New Roman" w:hAnsi="Times New Roman" w:cs="Tahoma"/>
          <w:bCs/>
          <w:color w:val="548DD4" w:themeColor="text2" w:themeTint="99"/>
          <w:sz w:val="24"/>
          <w:szCs w:val="24"/>
          <w:lang w:eastAsia="lt-LT"/>
        </w:rPr>
        <w:t xml:space="preserve">. </w:t>
      </w:r>
      <w:r w:rsidRPr="00504A7C">
        <w:rPr>
          <w:rFonts w:ascii="Times New Roman" w:eastAsia="Times New Roman" w:hAnsi="Times New Roman" w:cs="Times New Roman"/>
          <w:color w:val="548DD4" w:themeColor="text2" w:themeTint="99"/>
          <w:sz w:val="24"/>
          <w:szCs w:val="24"/>
          <w:lang w:eastAsia="lt-LT"/>
        </w:rPr>
        <w:t>Pagrindinės sąvokos:</w:t>
      </w:r>
    </w:p>
    <w:p w14:paraId="6AB39DBC"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r w:rsidRPr="00504A7C">
        <w:rPr>
          <w:rFonts w:ascii="Times New Roman" w:eastAsia="Times New Roman" w:hAnsi="Times New Roman" w:cs="Times New Roman"/>
          <w:color w:val="548DD4" w:themeColor="text2" w:themeTint="99"/>
          <w:sz w:val="24"/>
          <w:szCs w:val="24"/>
          <w:lang w:eastAsia="lt-LT"/>
        </w:rPr>
        <w:t>2.1. </w:t>
      </w:r>
      <w:r w:rsidRPr="00504A7C">
        <w:rPr>
          <w:rFonts w:ascii="Times New Roman" w:eastAsia="Times New Roman" w:hAnsi="Times New Roman" w:cs="Times New Roman"/>
          <w:b/>
          <w:bCs/>
          <w:color w:val="548DD4" w:themeColor="text2" w:themeTint="99"/>
          <w:sz w:val="24"/>
          <w:szCs w:val="24"/>
          <w:lang w:eastAsia="lt-LT"/>
        </w:rPr>
        <w:t>savivaldybės biudžetas</w:t>
      </w:r>
      <w:r w:rsidRPr="00504A7C">
        <w:rPr>
          <w:rFonts w:ascii="Times New Roman" w:eastAsia="Times New Roman" w:hAnsi="Times New Roman" w:cs="Times New Roman"/>
          <w:color w:val="548DD4" w:themeColor="text2" w:themeTint="99"/>
          <w:sz w:val="24"/>
          <w:szCs w:val="24"/>
          <w:lang w:eastAsia="lt-LT"/>
        </w:rPr>
        <w:t> – Savivaldybės tarybos tvirtinamas savivaldybės biudžeto pajamų ir asignavimų planas biudžetiniams metams;</w:t>
      </w:r>
    </w:p>
    <w:p w14:paraId="6AB39DBD"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bookmarkStart w:id="0" w:name="part_d07bb11372a2458795817e29e18e0a2b"/>
      <w:bookmarkEnd w:id="0"/>
      <w:r w:rsidRPr="00504A7C">
        <w:rPr>
          <w:rFonts w:ascii="Times New Roman" w:eastAsia="Times New Roman" w:hAnsi="Times New Roman" w:cs="Times New Roman"/>
          <w:color w:val="548DD4" w:themeColor="text2" w:themeTint="99"/>
          <w:sz w:val="24"/>
          <w:szCs w:val="24"/>
          <w:lang w:eastAsia="lt-LT"/>
        </w:rPr>
        <w:t>2.2. </w:t>
      </w:r>
      <w:r w:rsidRPr="00504A7C">
        <w:rPr>
          <w:rFonts w:ascii="Times New Roman" w:eastAsia="Times New Roman" w:hAnsi="Times New Roman" w:cs="Times New Roman"/>
          <w:b/>
          <w:bCs/>
          <w:color w:val="548DD4" w:themeColor="text2" w:themeTint="99"/>
          <w:sz w:val="24"/>
          <w:szCs w:val="24"/>
          <w:lang w:eastAsia="lt-LT"/>
        </w:rPr>
        <w:t>biudžetiniai metai</w:t>
      </w:r>
      <w:r w:rsidRPr="00504A7C">
        <w:rPr>
          <w:rFonts w:ascii="Times New Roman" w:eastAsia="Times New Roman" w:hAnsi="Times New Roman" w:cs="Times New Roman"/>
          <w:color w:val="548DD4" w:themeColor="text2" w:themeTint="99"/>
          <w:sz w:val="24"/>
          <w:szCs w:val="24"/>
          <w:lang w:eastAsia="lt-LT"/>
        </w:rPr>
        <w:t> – 12 mėnesių biudžeto laikotarpis, prasidedantis sausio 1 dieną ir pasibaigiantis gruodžio 31 dieną;</w:t>
      </w:r>
    </w:p>
    <w:p w14:paraId="6AB39DBE"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bookmarkStart w:id="1" w:name="part_d5aa2ba5945446e995935761bd9f9622"/>
      <w:bookmarkEnd w:id="1"/>
      <w:r w:rsidRPr="00504A7C">
        <w:rPr>
          <w:rFonts w:ascii="Times New Roman" w:eastAsia="Times New Roman" w:hAnsi="Times New Roman" w:cs="Times New Roman"/>
          <w:color w:val="548DD4" w:themeColor="text2" w:themeTint="99"/>
          <w:sz w:val="24"/>
          <w:szCs w:val="24"/>
          <w:lang w:eastAsia="lt-LT"/>
        </w:rPr>
        <w:t>2.3. </w:t>
      </w:r>
      <w:r w:rsidRPr="00504A7C">
        <w:rPr>
          <w:rFonts w:ascii="Times New Roman" w:eastAsia="Times New Roman" w:hAnsi="Times New Roman" w:cs="Times New Roman"/>
          <w:b/>
          <w:bCs/>
          <w:color w:val="548DD4" w:themeColor="text2" w:themeTint="99"/>
          <w:sz w:val="24"/>
          <w:szCs w:val="24"/>
          <w:lang w:eastAsia="lt-LT"/>
        </w:rPr>
        <w:t>savivaldybės biudžeto pajamos</w:t>
      </w:r>
      <w:r w:rsidRPr="00504A7C">
        <w:rPr>
          <w:rFonts w:ascii="Times New Roman" w:eastAsia="Times New Roman" w:hAnsi="Times New Roman" w:cs="Times New Roman"/>
          <w:color w:val="548DD4" w:themeColor="text2" w:themeTint="99"/>
          <w:sz w:val="24"/>
          <w:szCs w:val="24"/>
          <w:lang w:eastAsia="lt-LT"/>
        </w:rPr>
        <w:t xml:space="preserve"> – savivaldybės biudžete sukauptos lėšos, reikalingos Lietuvos Respublikos vietos savivaldos įstatymu pavestoms </w:t>
      </w:r>
      <w:proofErr w:type="spellStart"/>
      <w:r w:rsidRPr="00504A7C">
        <w:rPr>
          <w:rFonts w:ascii="Times New Roman" w:eastAsia="Times New Roman" w:hAnsi="Times New Roman" w:cs="Times New Roman"/>
          <w:color w:val="548DD4" w:themeColor="text2" w:themeTint="99"/>
          <w:sz w:val="24"/>
          <w:szCs w:val="24"/>
          <w:lang w:eastAsia="lt-LT"/>
        </w:rPr>
        <w:t>savarankiškosioms</w:t>
      </w:r>
      <w:proofErr w:type="spellEnd"/>
      <w:r w:rsidRPr="00504A7C">
        <w:rPr>
          <w:rFonts w:ascii="Times New Roman" w:eastAsia="Times New Roman" w:hAnsi="Times New Roman" w:cs="Times New Roman"/>
          <w:color w:val="548DD4" w:themeColor="text2" w:themeTint="99"/>
          <w:sz w:val="24"/>
          <w:szCs w:val="24"/>
          <w:lang w:eastAsia="lt-LT"/>
        </w:rPr>
        <w:t xml:space="preserve"> savivaldybės  funkcijoms bei  valstybinėms (valstybės perduotoms savivaldybei) funkcijoms atlikti;</w:t>
      </w:r>
    </w:p>
    <w:p w14:paraId="6AB39DBF"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bookmarkStart w:id="2" w:name="part_7d0691512a7f4f89aa3a85b780eff911"/>
      <w:bookmarkEnd w:id="2"/>
      <w:r w:rsidRPr="00504A7C">
        <w:rPr>
          <w:rFonts w:ascii="Times New Roman" w:eastAsia="Times New Roman" w:hAnsi="Times New Roman" w:cs="Times New Roman"/>
          <w:color w:val="548DD4" w:themeColor="text2" w:themeTint="99"/>
          <w:sz w:val="24"/>
          <w:szCs w:val="24"/>
          <w:lang w:eastAsia="lt-LT"/>
        </w:rPr>
        <w:t>2.4. </w:t>
      </w:r>
      <w:r w:rsidRPr="00504A7C">
        <w:rPr>
          <w:rFonts w:ascii="Times New Roman" w:eastAsia="Times New Roman" w:hAnsi="Times New Roman" w:cs="Times New Roman"/>
          <w:b/>
          <w:bCs/>
          <w:color w:val="548DD4" w:themeColor="text2" w:themeTint="99"/>
          <w:sz w:val="24"/>
          <w:szCs w:val="24"/>
          <w:lang w:eastAsia="lt-LT"/>
        </w:rPr>
        <w:t>savivaldybės biudžeto asignavimai</w:t>
      </w:r>
      <w:r w:rsidRPr="00504A7C">
        <w:rPr>
          <w:rFonts w:ascii="Times New Roman" w:eastAsia="Times New Roman" w:hAnsi="Times New Roman" w:cs="Times New Roman"/>
          <w:color w:val="548DD4" w:themeColor="text2" w:themeTint="99"/>
          <w:sz w:val="24"/>
          <w:szCs w:val="24"/>
          <w:lang w:eastAsia="lt-LT"/>
        </w:rPr>
        <w:t> – savivaldybės biudžete patvirtinta išlaidoms ir ilgalaikiam materialiajam ir nematerialiajam turtui įsigyti suma, kurią asignavimų valdytojas turi teisę biudžetiniais metais gauti iš biudžete sukauptų lėšų, pateikęs paraišką Savivaldybės administracijai patvirtintoms programoms finansuoti;</w:t>
      </w:r>
    </w:p>
    <w:p w14:paraId="6AB39DC0"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r w:rsidRPr="00504A7C">
        <w:rPr>
          <w:rFonts w:ascii="Times New Roman" w:eastAsia="Times New Roman" w:hAnsi="Times New Roman" w:cs="Times New Roman"/>
          <w:color w:val="548DD4" w:themeColor="text2" w:themeTint="99"/>
          <w:sz w:val="24"/>
          <w:szCs w:val="24"/>
          <w:lang w:eastAsia="lt-LT"/>
        </w:rPr>
        <w:t xml:space="preserve">2.5. </w:t>
      </w:r>
      <w:r w:rsidRPr="00504A7C">
        <w:rPr>
          <w:rFonts w:ascii="Times New Roman" w:eastAsia="Times New Roman" w:hAnsi="Times New Roman" w:cs="Times New Roman"/>
          <w:b/>
          <w:bCs/>
          <w:color w:val="548DD4" w:themeColor="text2" w:themeTint="99"/>
          <w:sz w:val="24"/>
          <w:szCs w:val="24"/>
          <w:lang w:eastAsia="lt-LT"/>
        </w:rPr>
        <w:t>savivaldybės biudžeto asignavimų valdytojai</w:t>
      </w:r>
      <w:r w:rsidRPr="00504A7C">
        <w:rPr>
          <w:rFonts w:ascii="Times New Roman" w:eastAsia="Times New Roman" w:hAnsi="Times New Roman" w:cs="Times New Roman"/>
          <w:color w:val="548DD4" w:themeColor="text2" w:themeTint="99"/>
          <w:sz w:val="24"/>
          <w:szCs w:val="24"/>
          <w:lang w:eastAsia="lt-LT"/>
        </w:rPr>
        <w:t> (toliau – asignavimų valdytojai) –Savivaldybės tarybos patvirtintame savivaldybės biudžete nurodytų savivaldybės biudžetinių įstaigų ar Savivaldybės administracijos ir (ar) jos padalinių, vadovai (Savivaldybės administracijai – Savivaldybės administracijos direktorius</w:t>
      </w:r>
      <w:r w:rsidRPr="00504A7C">
        <w:rPr>
          <w:rFonts w:ascii="Times New Roman" w:eastAsia="Times New Roman" w:hAnsi="Times New Roman" w:cs="Times New Roman"/>
          <w:color w:val="548DD4" w:themeColor="text2" w:themeTint="99"/>
          <w:spacing w:val="-2"/>
          <w:sz w:val="24"/>
          <w:szCs w:val="24"/>
          <w:lang w:eastAsia="lt-LT"/>
        </w:rPr>
        <w:t> ar jo įgalioti asmenys</w:t>
      </w:r>
      <w:r w:rsidRPr="00504A7C">
        <w:rPr>
          <w:rFonts w:ascii="Times New Roman" w:eastAsia="Times New Roman" w:hAnsi="Times New Roman" w:cs="Times New Roman"/>
          <w:color w:val="548DD4" w:themeColor="text2" w:themeTint="99"/>
          <w:sz w:val="24"/>
          <w:szCs w:val="24"/>
          <w:lang w:eastAsia="lt-LT"/>
        </w:rPr>
        <w:t>, Savivaldybės administracijos padaliniuose – padalinių vadovai</w:t>
      </w:r>
      <w:r w:rsidRPr="00504A7C">
        <w:rPr>
          <w:rFonts w:ascii="Times New Roman" w:eastAsia="Times New Roman" w:hAnsi="Times New Roman" w:cs="Times New Roman"/>
          <w:color w:val="548DD4" w:themeColor="text2" w:themeTint="99"/>
          <w:spacing w:val="-2"/>
          <w:sz w:val="24"/>
          <w:szCs w:val="24"/>
          <w:lang w:eastAsia="lt-LT"/>
        </w:rPr>
        <w:t> ar jų įgalioti asmenys);</w:t>
      </w:r>
    </w:p>
    <w:p w14:paraId="6AB39DC1"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bookmarkStart w:id="3" w:name="part_a1bdba0e05174949b887867c14858c29"/>
      <w:bookmarkStart w:id="4" w:name="part_96839f5dd8b04d1b897dd6cfbe213075"/>
      <w:bookmarkEnd w:id="3"/>
      <w:bookmarkEnd w:id="4"/>
      <w:r w:rsidRPr="00504A7C">
        <w:rPr>
          <w:rFonts w:ascii="Times New Roman" w:eastAsia="Times New Roman" w:hAnsi="Times New Roman" w:cs="Times New Roman"/>
          <w:color w:val="548DD4" w:themeColor="text2" w:themeTint="99"/>
          <w:sz w:val="24"/>
          <w:szCs w:val="24"/>
          <w:lang w:eastAsia="lt-LT"/>
        </w:rPr>
        <w:t>2.6.</w:t>
      </w:r>
      <w:r w:rsidRPr="00504A7C">
        <w:rPr>
          <w:rFonts w:ascii="Times New Roman" w:eastAsia="Times New Roman" w:hAnsi="Times New Roman" w:cs="Times New Roman"/>
          <w:b/>
          <w:bCs/>
          <w:color w:val="548DD4" w:themeColor="text2" w:themeTint="99"/>
          <w:sz w:val="24"/>
          <w:szCs w:val="24"/>
          <w:lang w:eastAsia="lt-LT"/>
        </w:rPr>
        <w:t> programos sąmata</w:t>
      </w:r>
      <w:r w:rsidRPr="00504A7C">
        <w:rPr>
          <w:rFonts w:ascii="Times New Roman" w:eastAsia="Times New Roman" w:hAnsi="Times New Roman" w:cs="Times New Roman"/>
          <w:color w:val="548DD4" w:themeColor="text2" w:themeTint="99"/>
          <w:sz w:val="24"/>
          <w:szCs w:val="24"/>
          <w:lang w:eastAsia="lt-LT"/>
        </w:rPr>
        <w:t> – dokumentas, kuriame pagal ekonominę ir funkcinę klasifikacijas nurodomos asignavimų sumos programai vykdyti;</w:t>
      </w:r>
    </w:p>
    <w:p w14:paraId="6AB39DC2"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bookmarkStart w:id="5" w:name="part_29ac2c83c02846b099b9fc07d9b8b7ef"/>
      <w:bookmarkStart w:id="6" w:name="part_7aa0653c9be74391aef4f26dbddc9901"/>
      <w:bookmarkEnd w:id="5"/>
      <w:bookmarkEnd w:id="6"/>
      <w:r w:rsidRPr="00504A7C">
        <w:rPr>
          <w:rFonts w:ascii="Times New Roman" w:eastAsia="Times New Roman" w:hAnsi="Times New Roman" w:cs="Times New Roman"/>
          <w:color w:val="548DD4" w:themeColor="text2" w:themeTint="99"/>
          <w:sz w:val="24"/>
          <w:szCs w:val="24"/>
          <w:lang w:eastAsia="lt-LT"/>
        </w:rPr>
        <w:t>2.7. </w:t>
      </w:r>
      <w:r w:rsidRPr="00504A7C">
        <w:rPr>
          <w:rFonts w:ascii="Times New Roman" w:eastAsia="Times New Roman" w:hAnsi="Times New Roman" w:cs="Times New Roman"/>
          <w:b/>
          <w:bCs/>
          <w:color w:val="548DD4" w:themeColor="text2" w:themeTint="99"/>
          <w:sz w:val="24"/>
          <w:szCs w:val="24"/>
          <w:lang w:eastAsia="lt-LT"/>
        </w:rPr>
        <w:t>biudžetinių įstaigų pajamos</w:t>
      </w:r>
      <w:r w:rsidRPr="00504A7C">
        <w:rPr>
          <w:rFonts w:ascii="Times New Roman" w:eastAsia="Times New Roman" w:hAnsi="Times New Roman" w:cs="Times New Roman"/>
          <w:color w:val="548DD4" w:themeColor="text2" w:themeTint="99"/>
          <w:sz w:val="24"/>
          <w:szCs w:val="24"/>
          <w:lang w:eastAsia="lt-LT"/>
        </w:rPr>
        <w:t> – biudžetinių įstaigų, atliekančių funkcijas, numatytas jų veiklą reglamentuojančiuose dokumentuose, gaunamos lėšos (išskyrus valstybės rinkliavą ir žyminį mokestį) ir pajamos už trumpalaikio ir ilgalaikio materialiojo turto nuomą, kurios įmokamos į savivaldybės biudžetą ir naudojamos šių įstaigų vykdomoms programoms finansuoti.</w:t>
      </w:r>
    </w:p>
    <w:p w14:paraId="6AB39DC3" w14:textId="77777777" w:rsidR="00504A7C" w:rsidRPr="00504A7C" w:rsidRDefault="00504A7C" w:rsidP="00504A7C">
      <w:pPr>
        <w:spacing w:after="0" w:line="240" w:lineRule="auto"/>
        <w:ind w:firstLine="284"/>
        <w:jc w:val="both"/>
        <w:rPr>
          <w:rFonts w:ascii="Times New Roman" w:eastAsia="Times New Roman" w:hAnsi="Times New Roman" w:cs="Times New Roman"/>
          <w:color w:val="548DD4" w:themeColor="text2" w:themeTint="99"/>
          <w:sz w:val="24"/>
          <w:szCs w:val="24"/>
          <w:lang w:eastAsia="lt-LT"/>
        </w:rPr>
      </w:pPr>
      <w:r w:rsidRPr="00504A7C">
        <w:rPr>
          <w:rFonts w:ascii="Times New Roman" w:eastAsia="Times New Roman" w:hAnsi="Times New Roman" w:cs="Times New Roman"/>
          <w:color w:val="548DD4" w:themeColor="text2" w:themeTint="99"/>
          <w:sz w:val="24"/>
          <w:szCs w:val="24"/>
          <w:lang w:eastAsia="lt-LT"/>
        </w:rPr>
        <w:t xml:space="preserve">     3. Kitos Tvarkos apraše vartojamos sąvokos, neišvardytos 3 punkte, suprantamos taip, kaip jos apibrėžtos Lietuvos Respublikos biudžeto sandaros įstatyme, Lietuvos Respublikos viešojo sektoriaus atskaitomybės įstatyme, Strateginio planavimo metodikoje ir kituose biudžeto sudarymo, vykdymo ir administravimo tvarką reglamentuojančiuose teisės aktuose.</w:t>
      </w:r>
    </w:p>
    <w:p w14:paraId="6AB39DC4" w14:textId="77777777" w:rsidR="00504A7C" w:rsidRPr="00504A7C" w:rsidRDefault="00504A7C" w:rsidP="00504A7C">
      <w:pPr>
        <w:spacing w:after="0" w:line="240" w:lineRule="auto"/>
        <w:ind w:firstLine="284"/>
        <w:jc w:val="both"/>
        <w:rPr>
          <w:rFonts w:ascii="Times New Roman" w:eastAsia="Lucida Sans Unicode" w:hAnsi="Times New Roman" w:cs="Times New Roman"/>
          <w:color w:val="548DD4" w:themeColor="text2" w:themeTint="99"/>
          <w:kern w:val="1"/>
          <w:sz w:val="24"/>
          <w:szCs w:val="24"/>
          <w:lang w:eastAsia="ar-SA"/>
        </w:rPr>
      </w:pPr>
      <w:r w:rsidRPr="00504A7C">
        <w:rPr>
          <w:rFonts w:ascii="Times New Roman" w:eastAsia="Times New Roman" w:hAnsi="Times New Roman" w:cs="Times New Roman"/>
          <w:color w:val="548DD4" w:themeColor="text2" w:themeTint="99"/>
          <w:sz w:val="24"/>
          <w:szCs w:val="24"/>
          <w:lang w:eastAsia="lt-LT"/>
        </w:rPr>
        <w:t xml:space="preserve">       4.</w:t>
      </w:r>
      <w:r w:rsidRPr="00504A7C">
        <w:rPr>
          <w:rFonts w:ascii="Times New Roman" w:eastAsia="Lucida Sans Unicode" w:hAnsi="Times New Roman" w:cs="Tahoma"/>
          <w:bCs/>
          <w:color w:val="548DD4" w:themeColor="text2" w:themeTint="99"/>
          <w:kern w:val="1"/>
          <w:sz w:val="24"/>
          <w:szCs w:val="24"/>
          <w:lang w:eastAsia="ar-SA"/>
        </w:rPr>
        <w:t xml:space="preserve"> </w:t>
      </w:r>
      <w:r w:rsidRPr="00504A7C">
        <w:rPr>
          <w:rFonts w:ascii="Times New Roman" w:eastAsia="Lucida Sans Unicode" w:hAnsi="Times New Roman" w:cs="Times New Roman"/>
          <w:color w:val="548DD4" w:themeColor="text2" w:themeTint="99"/>
          <w:kern w:val="1"/>
          <w:sz w:val="24"/>
          <w:szCs w:val="24"/>
          <w:lang w:eastAsia="ar-SA"/>
        </w:rPr>
        <w:t>Savivaldybės biudžeto (toliau – biudžeto) sudarymo ir vykdymo metodikos klausimus tiek, kiek jų nenustato įstatymai ir Vyriausybės nutarimai, nustato Finansų ministerija.</w:t>
      </w:r>
    </w:p>
    <w:p w14:paraId="6AB39DC5" w14:textId="77777777" w:rsidR="00504A7C" w:rsidRPr="00504A7C" w:rsidRDefault="00504A7C" w:rsidP="00504A7C">
      <w:pPr>
        <w:tabs>
          <w:tab w:val="left" w:pos="0"/>
        </w:tabs>
        <w:spacing w:after="0" w:line="240" w:lineRule="auto"/>
        <w:ind w:firstLine="285"/>
        <w:jc w:val="both"/>
        <w:rPr>
          <w:rFonts w:ascii="Times New Roman" w:eastAsia="Times New Roman" w:hAnsi="Times New Roman" w:cs="Tahoma"/>
          <w:color w:val="548DD4" w:themeColor="text2" w:themeTint="99"/>
          <w:sz w:val="24"/>
          <w:szCs w:val="24"/>
          <w:lang w:eastAsia="lt-LT"/>
        </w:rPr>
      </w:pPr>
      <w:r w:rsidRPr="00504A7C">
        <w:rPr>
          <w:rFonts w:ascii="Times New Roman" w:eastAsia="Times New Roman" w:hAnsi="Times New Roman" w:cs="Tahoma"/>
          <w:color w:val="548DD4" w:themeColor="text2" w:themeTint="99"/>
          <w:sz w:val="24"/>
          <w:szCs w:val="24"/>
          <w:lang w:eastAsia="lt-LT"/>
        </w:rPr>
        <w:t xml:space="preserve">        5. Biudžeto pajamų ir asignavimų ekonominę ir funkcinę klasifikaciją nustato Lietuvos Respublikos finansų ministerija. </w:t>
      </w:r>
    </w:p>
    <w:p w14:paraId="6AB39DC6"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ahoma"/>
          <w:color w:val="000000" w:themeColor="text1"/>
          <w:sz w:val="24"/>
          <w:szCs w:val="24"/>
          <w:lang w:eastAsia="lt-LT"/>
        </w:rPr>
        <w:t xml:space="preserve">            6. </w:t>
      </w:r>
      <w:r w:rsidRPr="00504A7C">
        <w:rPr>
          <w:rFonts w:ascii="Times New Roman" w:eastAsia="Times New Roman" w:hAnsi="Times New Roman" w:cs="Times New Roman"/>
          <w:sz w:val="24"/>
          <w:szCs w:val="24"/>
          <w:lang w:eastAsia="lt-LT"/>
        </w:rPr>
        <w:t>Biudžeto teisinis pagrindas yra savivaldybės tarybos priimti sprendimai dėl atitinkamų</w:t>
      </w:r>
    </w:p>
    <w:p w14:paraId="6AB39DC7"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biudžetinių metų savivaldybės biudžeto patvirtinimo ir patikslinimų.</w:t>
      </w:r>
    </w:p>
    <w:p w14:paraId="6AB39DC8"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DC9" w14:textId="77777777" w:rsidR="00504A7C" w:rsidRPr="00504A7C" w:rsidRDefault="00504A7C" w:rsidP="00504A7C">
      <w:pPr>
        <w:spacing w:after="0"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 xml:space="preserve">        </w:t>
      </w:r>
    </w:p>
    <w:p w14:paraId="6AB39DCA" w14:textId="77777777" w:rsidR="00504A7C" w:rsidRPr="00504A7C" w:rsidRDefault="00504A7C" w:rsidP="00504A7C">
      <w:pPr>
        <w:spacing w:after="0"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 xml:space="preserve"> II. SAVIVALDYBĖS BIUDŽETO RENGIMAS IR TVIRTINIMAS</w:t>
      </w:r>
    </w:p>
    <w:p w14:paraId="6AB39DCB" w14:textId="77777777" w:rsidR="00504A7C" w:rsidRPr="00504A7C" w:rsidRDefault="00504A7C" w:rsidP="00504A7C">
      <w:pPr>
        <w:spacing w:after="0" w:line="240" w:lineRule="auto"/>
        <w:rPr>
          <w:rFonts w:ascii="Times New Roman" w:eastAsia="Times New Roman" w:hAnsi="Times New Roman" w:cs="Times New Roman"/>
          <w:b/>
          <w:sz w:val="24"/>
          <w:szCs w:val="24"/>
          <w:lang w:eastAsia="lt-LT"/>
        </w:rPr>
      </w:pPr>
    </w:p>
    <w:p w14:paraId="6AB39DCC"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7. Savivaldybės biudžeto projektą  rengia  administracija, vadovaudamasi Lietuvos</w:t>
      </w:r>
    </w:p>
    <w:p w14:paraId="6AB39DCD"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Respublikos biudžeto sandaros įstatymu, Lietuvos Respublikos vietos savivaldos įstatymu, Lietuvos Respublikos savivaldybių biudžeto pajamų  nustatymo metodikos įstatymu, Lietuvos Respublikos  Seimo patvirtintais valstybės biudžeto ir savivaldybių biudžetų finansiniais rodikliais, Vyriausybės patvirtintomis valstybės biudžeto ir savivaldybių biudžetų sudarymo ir vykdymo taisyklėmis, oficialiosios statistikos duomenimis, savivaldybės tarybos patvirtintais savivaldybės strateginio planavimo dokumentais, taip pat asignavimų valdytojų parengtomis programomis ir jų sąmatų projektais, savivaldybės funkcijoms įgyvendinti reikalingų lėšų skaičiavimais ir įvertinus Rokiškio rajono savivaldybės biudžeto ir kitų finansinių resursų galimybes. Savivaldybės biudžetas sudaromas taikant strateginio planavimo ir biudžeto sudarymo pagal programas principus, nustatytus  Strateginio planavimo metodikoje, atitinkamai papildytus pagal savo poreikius.</w:t>
      </w:r>
    </w:p>
    <w:p w14:paraId="6AB39DCE" w14:textId="77777777" w:rsidR="00504A7C" w:rsidRPr="00504A7C" w:rsidRDefault="00504A7C" w:rsidP="00504A7C">
      <w:pPr>
        <w:numPr>
          <w:ilvl w:val="0"/>
          <w:numId w:val="29"/>
        </w:numPr>
        <w:spacing w:after="0" w:line="240" w:lineRule="auto"/>
        <w:contextualSpacing/>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Savivaldybės biudžeto projektas rengiamas savivaldybės administracijos direktoriaus </w:t>
      </w:r>
    </w:p>
    <w:p w14:paraId="6AB39DCF" w14:textId="77777777" w:rsidR="00504A7C" w:rsidRPr="00504A7C" w:rsidRDefault="00504A7C" w:rsidP="00504A7C">
      <w:pPr>
        <w:spacing w:after="0" w:line="240" w:lineRule="auto"/>
        <w:jc w:val="both"/>
        <w:rPr>
          <w:rFonts w:ascii="Times New Roman" w:eastAsia="Lucida Sans Unicode" w:hAnsi="Times New Roman" w:cs="Tahoma"/>
          <w:color w:val="000000"/>
          <w:kern w:val="1"/>
          <w:sz w:val="24"/>
          <w:szCs w:val="24"/>
          <w:lang w:eastAsia="ar-SA"/>
        </w:rPr>
      </w:pPr>
      <w:r w:rsidRPr="00504A7C">
        <w:rPr>
          <w:rFonts w:ascii="Times New Roman" w:eastAsia="Times New Roman" w:hAnsi="Times New Roman" w:cs="Times New Roman"/>
          <w:sz w:val="24"/>
          <w:szCs w:val="24"/>
          <w:lang w:eastAsia="lt-LT"/>
        </w:rPr>
        <w:t>nustatyta tvarka ir terminais.</w:t>
      </w:r>
      <w:r w:rsidRPr="00504A7C">
        <w:rPr>
          <w:rFonts w:ascii="Times New Roman" w:eastAsia="Lucida Sans Unicode" w:hAnsi="Times New Roman" w:cs="Tahoma"/>
          <w:color w:val="000000"/>
          <w:kern w:val="1"/>
          <w:sz w:val="24"/>
          <w:szCs w:val="24"/>
          <w:lang w:eastAsia="ar-SA"/>
        </w:rPr>
        <w:t xml:space="preserve"> </w:t>
      </w:r>
    </w:p>
    <w:p w14:paraId="6AB39DD0"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Lucida Sans Unicode" w:hAnsi="Times New Roman" w:cs="Tahoma"/>
          <w:color w:val="000000"/>
          <w:kern w:val="1"/>
          <w:sz w:val="24"/>
          <w:szCs w:val="24"/>
          <w:lang w:eastAsia="ar-SA"/>
        </w:rPr>
        <w:t xml:space="preserve">            9. </w:t>
      </w:r>
      <w:r w:rsidRPr="00504A7C">
        <w:rPr>
          <w:rFonts w:ascii="Times New Roman" w:eastAsia="Lucida Sans Unicode" w:hAnsi="Times New Roman" w:cs="Times New Roman"/>
          <w:color w:val="0070C0"/>
          <w:kern w:val="1"/>
          <w:sz w:val="24"/>
          <w:szCs w:val="24"/>
          <w:lang w:eastAsia="ar-SA"/>
        </w:rPr>
        <w:t>Savivaldybės biudžeto asignavimų valdytojai ir jiems pavaldžių kitų subjektų vadovai yra atsakingi už teisingą programų sąmatų sudarymą</w:t>
      </w:r>
      <w:r w:rsidRPr="00504A7C">
        <w:rPr>
          <w:rFonts w:ascii="Times New Roman" w:eastAsia="Lucida Sans Unicode" w:hAnsi="Times New Roman" w:cs="Times New Roman"/>
          <w:color w:val="000000"/>
          <w:kern w:val="1"/>
          <w:sz w:val="24"/>
          <w:szCs w:val="24"/>
          <w:lang w:eastAsia="ar-SA"/>
        </w:rPr>
        <w:t>.</w:t>
      </w:r>
    </w:p>
    <w:p w14:paraId="6AB39DD1"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10. Savivaldybė gali sudaryti savivaldybės administracijos  direktoriaus rezervą, kuris turi būti ne didesnis kaip 1 procentas  patvirtintų savivaldybės biudžeto asignavimų sumos Konkretų savivaldybės administracijos direktoriaus rezervo dydį kasmet nustato savivaldybės taryba, tvirtindama atitinkamų metų savivaldybės biudžetą. </w:t>
      </w:r>
    </w:p>
    <w:p w14:paraId="6AB39DD2"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11.</w:t>
      </w:r>
      <w:r w:rsidRPr="00504A7C">
        <w:rPr>
          <w:rFonts w:ascii="Times New Roman" w:eastAsia="Times New Roman" w:hAnsi="Times New Roman" w:cs="Times New Roman"/>
          <w:color w:val="FF6600"/>
          <w:sz w:val="24"/>
          <w:szCs w:val="24"/>
          <w:lang w:eastAsia="lt-LT"/>
        </w:rPr>
        <w:t xml:space="preserve"> </w:t>
      </w:r>
      <w:r w:rsidRPr="00504A7C">
        <w:rPr>
          <w:rFonts w:ascii="Times New Roman" w:eastAsia="Times New Roman" w:hAnsi="Times New Roman" w:cs="Times New Roman"/>
          <w:sz w:val="24"/>
          <w:szCs w:val="24"/>
          <w:lang w:eastAsia="lt-LT"/>
        </w:rPr>
        <w:t>Parengtą savivaldybės biudžeto projektą  administracijos direktorius pateikia svarstyti savivaldybės komitetams ir tarybai savivaldybės tarybos reglamente nustatyta tvarka.</w:t>
      </w:r>
    </w:p>
    <w:p w14:paraId="6AB39DD3"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12. Savivaldybės taryba svarsto biudžeto projektą, atsižvelgdama į savivaldybės vykdomųjų </w:t>
      </w:r>
    </w:p>
    <w:p w14:paraId="6AB39DD4"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institucijų, savivaldybės tarybos komitetų pasiūlymus ir išvadas.</w:t>
      </w:r>
    </w:p>
    <w:p w14:paraId="6AB39DD5" w14:textId="77777777" w:rsidR="00504A7C" w:rsidRPr="00504A7C" w:rsidRDefault="00504A7C" w:rsidP="00504A7C">
      <w:pPr>
        <w:spacing w:after="0" w:line="240" w:lineRule="auto"/>
        <w:ind w:left="78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13. Savivaldybės biudžetas sudaromas ir tvirtinamas vieneriems metams. Tvirtinant</w:t>
      </w:r>
    </w:p>
    <w:p w14:paraId="6AB39DD6"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savivaldybės biudžetą, sprendime nurodoma:</w:t>
      </w:r>
    </w:p>
    <w:p w14:paraId="6AB39DD7" w14:textId="77777777" w:rsidR="00504A7C" w:rsidRPr="00504A7C" w:rsidRDefault="00504A7C" w:rsidP="00504A7C">
      <w:pPr>
        <w:tabs>
          <w:tab w:val="left" w:pos="567"/>
        </w:tabs>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t>13.1. bendra pajamų suma ir paskirstymas pagal pajamų rūšis;</w:t>
      </w:r>
    </w:p>
    <w:p w14:paraId="6AB39DD8" w14:textId="77777777" w:rsidR="00504A7C" w:rsidRPr="00504A7C" w:rsidRDefault="00504A7C" w:rsidP="00504A7C">
      <w:pPr>
        <w:tabs>
          <w:tab w:val="left" w:pos="567"/>
        </w:tabs>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t>13.2. bendra asignavimų suma ir jų paskirstymas  biudžetinėms įstaigoms ar savivaldybės</w:t>
      </w:r>
    </w:p>
    <w:p w14:paraId="6AB39DD9"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administracijos padaliniams programoms vykdyti. Asignavimai skiriami išlaidoms, iš jų – darbo užmokesčiui </w:t>
      </w:r>
      <w:r w:rsidRPr="00504A7C">
        <w:rPr>
          <w:rFonts w:ascii="Times New Roman" w:eastAsia="Times New Roman" w:hAnsi="Times New Roman" w:cs="Times New Roman"/>
          <w:strike/>
          <w:color w:val="0070C0"/>
          <w:sz w:val="24"/>
          <w:szCs w:val="24"/>
          <w:lang w:eastAsia="lt-LT"/>
        </w:rPr>
        <w:t>ir turtui įsigyti</w:t>
      </w:r>
      <w:r w:rsidRPr="00504A7C">
        <w:rPr>
          <w:rFonts w:ascii="Times New Roman" w:eastAsia="Times New Roman" w:hAnsi="Times New Roman" w:cs="Times New Roman"/>
          <w:sz w:val="24"/>
          <w:szCs w:val="24"/>
          <w:lang w:eastAsia="lt-LT"/>
        </w:rPr>
        <w:t>.</w:t>
      </w:r>
    </w:p>
    <w:p w14:paraId="6AB39DDA" w14:textId="77777777" w:rsidR="00504A7C" w:rsidRPr="00504A7C" w:rsidRDefault="00504A7C" w:rsidP="00504A7C">
      <w:pPr>
        <w:spacing w:after="0" w:line="240" w:lineRule="auto"/>
        <w:ind w:left="78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14.Savivaldybės taryba biudžetą patvirtina per du mėnesius nuo Lietuvos Respublikos </w:t>
      </w:r>
    </w:p>
    <w:p w14:paraId="6AB39DDB"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atitinkamų metų valstybės biudžeto ir savivaldybių biudžetų finansinių rodiklių patvirtinimo įstatymo įsigaliojimo. Administracijos direktorius informaciją apie patvirtintą biudžetą skelbia vietinėje spaudoje ir savivaldybės interneto tinklapyje.</w:t>
      </w:r>
    </w:p>
    <w:p w14:paraId="6AB39DDC" w14:textId="77777777" w:rsidR="00504A7C" w:rsidRPr="00504A7C" w:rsidRDefault="00504A7C" w:rsidP="00504A7C">
      <w:pPr>
        <w:numPr>
          <w:ilvl w:val="0"/>
          <w:numId w:val="30"/>
        </w:numPr>
        <w:spacing w:after="0" w:line="240" w:lineRule="auto"/>
        <w:contextualSpacing/>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Savivaldybės tarybai patvirtinus biudžetą, asignavimų valdytojai ne vėliau kaip per 7</w:t>
      </w:r>
    </w:p>
    <w:p w14:paraId="6AB39DDD"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darbo dienas nuo biudžeto patvirtinimo patvirtina programas ir jų sąmatas pagal funkcinės ir ekonominės klasifikacijos kodus, finansavimo šaltinius  bei bendrą asignavimo valdytojui skirtų asignavimų sąmatą ir pateikia Finansų skyriui bei </w:t>
      </w:r>
      <w:r w:rsidRPr="00504A7C">
        <w:rPr>
          <w:rFonts w:ascii="Times New Roman" w:eastAsia="Times New Roman" w:hAnsi="Times New Roman" w:cs="Times New Roman"/>
          <w:color w:val="0070C0"/>
          <w:sz w:val="24"/>
          <w:szCs w:val="24"/>
          <w:lang w:eastAsia="lt-LT"/>
        </w:rPr>
        <w:t>programų sąmatų duomenis suveda į finansų ir apskaitos valdymo sistemą</w:t>
      </w:r>
      <w:r w:rsidRPr="00504A7C">
        <w:rPr>
          <w:rFonts w:ascii="Times New Roman" w:eastAsia="Times New Roman" w:hAnsi="Times New Roman" w:cs="Times New Roman"/>
          <w:b/>
          <w:color w:val="0070C0"/>
          <w:sz w:val="24"/>
          <w:szCs w:val="24"/>
          <w:lang w:eastAsia="lt-LT"/>
        </w:rPr>
        <w:t xml:space="preserve"> </w:t>
      </w:r>
      <w:r w:rsidRPr="00504A7C">
        <w:rPr>
          <w:rFonts w:ascii="Times New Roman" w:eastAsia="Times New Roman" w:hAnsi="Times New Roman" w:cs="Times New Roman"/>
          <w:sz w:val="24"/>
          <w:szCs w:val="24"/>
          <w:lang w:eastAsia="lt-LT"/>
        </w:rPr>
        <w:t xml:space="preserve">. </w:t>
      </w:r>
      <w:r w:rsidRPr="00504A7C">
        <w:rPr>
          <w:rFonts w:ascii="Times New Roman" w:eastAsia="Times New Roman" w:hAnsi="Times New Roman" w:cs="Times New Roman"/>
          <w:color w:val="000000" w:themeColor="text1"/>
          <w:sz w:val="24"/>
          <w:szCs w:val="24"/>
          <w:lang w:eastAsia="lt-LT"/>
        </w:rPr>
        <w:t>Programų sąmatas pasirašo asignavimų valdytojas (vadovas) arba jo įgaliotas asmuo ir vyriausiasis buhalteris (</w:t>
      </w:r>
      <w:r w:rsidRPr="00504A7C">
        <w:rPr>
          <w:rFonts w:ascii="Times New Roman" w:eastAsia="Times New Roman" w:hAnsi="Times New Roman" w:cs="Times New Roman"/>
          <w:color w:val="0070C0"/>
          <w:sz w:val="24"/>
          <w:szCs w:val="24"/>
          <w:lang w:eastAsia="lt-LT"/>
        </w:rPr>
        <w:t>buhalteris)</w:t>
      </w:r>
      <w:r w:rsidRPr="00504A7C">
        <w:rPr>
          <w:rFonts w:ascii="Times New Roman" w:eastAsia="Times New Roman" w:hAnsi="Times New Roman" w:cs="Times New Roman"/>
          <w:color w:val="000000" w:themeColor="text1"/>
          <w:sz w:val="24"/>
          <w:szCs w:val="24"/>
          <w:lang w:eastAsia="lt-LT"/>
        </w:rPr>
        <w:t xml:space="preserve"> . Programos sąmatą tvirtina asignavimų valdytojas (vadovas) parašu.</w:t>
      </w:r>
    </w:p>
    <w:p w14:paraId="6AB39DD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16. Sudarydami biudžeto programų sąmatas, asignavimų valdytojai turi užtikrinti, kad</w:t>
      </w:r>
    </w:p>
    <w:p w14:paraId="6AB39DDF"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praėjusių metų įsiskolinimai pagal jų prisiimtus įsipareigojimus būtų numatyti padengti planuojamais metais, neviršijant tiems metams skirtų savivaldybės biudžeto asignavimų.</w:t>
      </w:r>
    </w:p>
    <w:p w14:paraId="6AB39DE0"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17. Asignavimų valdytojams pavaldžių  biudžetinių įstaigų ir kitų subjektų asignavimų</w:t>
      </w:r>
    </w:p>
    <w:p w14:paraId="6AB39DE1"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naudojimo teisinis pagrindas yra asignavimų valdytojų patvirtintos šių įstaigų programų sąmatos.</w:t>
      </w:r>
    </w:p>
    <w:p w14:paraId="6AB39DE2"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18. Finansų skyrius, vadovaudamasis  patvirtintu savivaldybės biudžetu, programų sąmatomis, </w:t>
      </w:r>
    </w:p>
    <w:p w14:paraId="6AB39DE3"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sudaro metų ketvirčiais paskirstytą savivaldybės biudžeto pajamų planą  ir programų finansavimo planą (išlaidų sąrašą) pagal asignavimų valdytojus, programas, valstybės funkcijas ir finansavimo šaltinius. Pajamų ir išlaidų planą ketvirčiais tvirtina savivaldybės administracijos direktorius.</w:t>
      </w:r>
    </w:p>
    <w:p w14:paraId="6AB39DE4" w14:textId="77777777" w:rsidR="00504A7C" w:rsidRPr="00504A7C" w:rsidRDefault="00504A7C" w:rsidP="00504A7C">
      <w:pPr>
        <w:tabs>
          <w:tab w:val="left" w:pos="426"/>
          <w:tab w:val="left" w:pos="1701"/>
        </w:tabs>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lastRenderedPageBreak/>
        <w:tab/>
        <w:t>19. Finansų skyrius parengia savivaldybės biudžetą pagal finansų ministro nustatytas formas. Patvirtintą savivaldybės biudžetą per 30 darbo dienų pateikia Finansų  ministerijai.</w:t>
      </w:r>
    </w:p>
    <w:p w14:paraId="6AB39DE5" w14:textId="77777777" w:rsidR="00504A7C" w:rsidRPr="00504A7C" w:rsidRDefault="00504A7C" w:rsidP="00504A7C">
      <w:pPr>
        <w:tabs>
          <w:tab w:val="left" w:pos="426"/>
          <w:tab w:val="left" w:pos="1701"/>
        </w:tabs>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t>20. Savivaldybė gali skolintis Lietuvos Respublikos Vyriausybės nustatyta tvarka, neviršydama atitinkamų metų valstybės biudžeto ir savivaldybių biudžetų finansinių rodiklių patvirtinimo įstatyme patvirtintų skolinimosi limitų.</w:t>
      </w:r>
    </w:p>
    <w:p w14:paraId="6AB39DE6" w14:textId="77777777" w:rsidR="00504A7C" w:rsidRPr="00504A7C" w:rsidRDefault="00504A7C" w:rsidP="00504A7C">
      <w:pPr>
        <w:tabs>
          <w:tab w:val="left" w:pos="426"/>
          <w:tab w:val="left" w:pos="1701"/>
        </w:tabs>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t>21. Biudžetinės įstaigos savo vardu negali skolintis lėšų, prisiimti jokių skolinių įsipareigojimų.</w:t>
      </w:r>
    </w:p>
    <w:p w14:paraId="6AB39DE7"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DE8"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III. SAVIVALDYBĖS BIUDŽETO PAJAMOS IR BIUDŽETINIŲ ĮSTAIGŲ PAJAMOS</w:t>
      </w:r>
    </w:p>
    <w:p w14:paraId="6AB39DE9" w14:textId="77777777" w:rsidR="00504A7C" w:rsidRPr="00504A7C" w:rsidRDefault="00504A7C" w:rsidP="00504A7C">
      <w:pPr>
        <w:widowControl w:val="0"/>
        <w:suppressAutoHyphens/>
        <w:spacing w:after="0" w:line="240" w:lineRule="auto"/>
        <w:ind w:firstLine="284"/>
        <w:jc w:val="both"/>
        <w:rPr>
          <w:rFonts w:ascii="Times New Roman" w:eastAsia="Lucida Sans Unicode" w:hAnsi="Times New Roman" w:cs="Times New Roman"/>
          <w:color w:val="0070C0"/>
          <w:kern w:val="1"/>
          <w:sz w:val="24"/>
          <w:szCs w:val="24"/>
          <w:lang w:eastAsia="ar-SA"/>
        </w:rPr>
      </w:pPr>
      <w:r w:rsidRPr="00504A7C">
        <w:rPr>
          <w:rFonts w:ascii="Times New Roman" w:eastAsia="Lucida Sans Unicode" w:hAnsi="Times New Roman" w:cs="Tahoma"/>
          <w:color w:val="000000"/>
          <w:kern w:val="1"/>
          <w:sz w:val="24"/>
          <w:szCs w:val="24"/>
          <w:lang w:eastAsia="ar-SA"/>
        </w:rPr>
        <w:t xml:space="preserve"> 22. </w:t>
      </w:r>
      <w:r w:rsidRPr="00504A7C">
        <w:rPr>
          <w:rFonts w:ascii="Times New Roman" w:eastAsia="Lucida Sans Unicode" w:hAnsi="Times New Roman" w:cs="Times New Roman"/>
          <w:color w:val="000000"/>
          <w:kern w:val="1"/>
          <w:sz w:val="24"/>
          <w:szCs w:val="24"/>
          <w:lang w:eastAsia="ar-SA"/>
        </w:rPr>
        <w:t>B</w:t>
      </w:r>
      <w:r w:rsidRPr="00504A7C">
        <w:rPr>
          <w:rFonts w:ascii="Times New Roman" w:eastAsia="Lucida Sans Unicode" w:hAnsi="Times New Roman" w:cs="Times New Roman"/>
          <w:color w:val="000000"/>
          <w:kern w:val="1"/>
          <w:sz w:val="24"/>
          <w:szCs w:val="24"/>
          <w:shd w:val="clear" w:color="auto" w:fill="FFFFFF"/>
          <w:lang w:eastAsia="ar-SA"/>
        </w:rPr>
        <w:t>iu</w:t>
      </w:r>
      <w:r w:rsidRPr="00504A7C">
        <w:rPr>
          <w:rFonts w:ascii="Times New Roman" w:eastAsia="Lucida Sans Unicode" w:hAnsi="Times New Roman" w:cs="Times New Roman"/>
          <w:color w:val="000000"/>
          <w:kern w:val="1"/>
          <w:sz w:val="24"/>
          <w:szCs w:val="24"/>
          <w:lang w:eastAsia="ar-SA"/>
        </w:rPr>
        <w:t>džeto pajamos planuojamos pagal Seimo patvirtintus finansinius rodiklius, Finansų ministerijos numatomas pajamas savivaldybės teritorijoje, ministerijų ir valstybės institucijų pranešimus apie planuojamas specialios tikslinės dotacijos sumas valstybinėms (valstybės perduotoms savivaldybėms)  ir kitoms funkcijoms atlikti, valstybės investicijų programai vykdyti, Europos Sąjungos ir kitos tarptautinės finansinės paramos lėšas, asignavimų valdytojų pateiktus skaičiavimus apie numatomas gauti pajamas.</w:t>
      </w:r>
      <w:r w:rsidRPr="00504A7C">
        <w:rPr>
          <w:rFonts w:ascii="Times New Roman" w:eastAsia="Lucida Sans Unicode" w:hAnsi="Times New Roman" w:cs="Times New Roman"/>
          <w:b/>
          <w:color w:val="000000"/>
          <w:kern w:val="1"/>
          <w:sz w:val="24"/>
          <w:szCs w:val="24"/>
          <w:lang w:eastAsia="ar-SA"/>
        </w:rPr>
        <w:t xml:space="preserve"> </w:t>
      </w:r>
      <w:r w:rsidRPr="00504A7C">
        <w:rPr>
          <w:rFonts w:ascii="Times New Roman" w:eastAsia="Times New Roman" w:hAnsi="Times New Roman" w:cs="Times New Roman"/>
          <w:strike/>
          <w:color w:val="0070C0"/>
          <w:sz w:val="24"/>
          <w:szCs w:val="24"/>
          <w:lang w:eastAsia="lt-LT"/>
        </w:rPr>
        <w:t>Biudžetinių įstaigų pajamų įmokėjimo į savivaldybės biudžetą sumos nustatomos kiekvienam savivaldybės biudžeto asignavimų valdytojui jų pačių teikimu atitinkamų metų savivaldybės biudžete</w:t>
      </w:r>
      <w:r w:rsidRPr="00504A7C">
        <w:rPr>
          <w:rFonts w:ascii="Times New Roman" w:eastAsia="Times New Roman" w:hAnsi="Times New Roman" w:cs="Times New Roman"/>
          <w:color w:val="0070C0"/>
          <w:sz w:val="24"/>
          <w:szCs w:val="24"/>
          <w:lang w:eastAsia="lt-LT"/>
        </w:rPr>
        <w:t>.</w:t>
      </w:r>
    </w:p>
    <w:p w14:paraId="6AB39DEA"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 Savivaldybės biudžeto pajamas sudaro :</w:t>
      </w:r>
    </w:p>
    <w:p w14:paraId="6AB39DEB"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23.1. pajamos iš mokesčių, gaunamos į savivaldybių biudžetą pagal įstatymus ir kitus teisės</w:t>
      </w:r>
    </w:p>
    <w:p w14:paraId="6AB39DEC"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aktus;</w:t>
      </w:r>
    </w:p>
    <w:p w14:paraId="6AB39DED"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23.2. pajamos iš savivaldybių turto;</w:t>
      </w:r>
    </w:p>
    <w:p w14:paraId="6AB39DEE"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23.3. savivaldybių biudžetinių įstaigų pajamos;</w:t>
      </w:r>
    </w:p>
    <w:p w14:paraId="6AB39DEF"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23.4. pajamos, gautos už išnuomotą arba suteiktą naudotis valstybinę žemę, valstybinio vidaus vandenų fondo vandens telkinius ir Vyriausybės nustatyta tvarka paskirsčius lėšas už parduotus ne žemės ūkio paskirčiai valstybinės žemės sklypus;</w:t>
      </w:r>
    </w:p>
    <w:p w14:paraId="6AB39DF0"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23.5. valstybės biudžeto dotacijos ir kitos pervedamos lėšos;</w:t>
      </w:r>
    </w:p>
    <w:p w14:paraId="6AB39DF1"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23.6. negrąžintina finansinė parama (piniginės lėšos);</w:t>
      </w:r>
    </w:p>
    <w:p w14:paraId="6AB39DF2"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23.7.</w:t>
      </w:r>
      <w:r w:rsidRPr="00504A7C">
        <w:rPr>
          <w:rFonts w:ascii="Times New Roman" w:eastAsia="Times New Roman" w:hAnsi="Times New Roman" w:cs="Times New Roman"/>
          <w:spacing w:val="-2"/>
          <w:sz w:val="24"/>
          <w:szCs w:val="24"/>
          <w:lang w:eastAsia="lt-LT"/>
        </w:rPr>
        <w:t xml:space="preserve"> įmokos už ilgalaikio materialiojo ir nematerialiojo turto realizavimą;</w:t>
      </w:r>
    </w:p>
    <w:p w14:paraId="6AB39DF3"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23.8. kitos įstatymų nustatytos pajamos.</w:t>
      </w:r>
    </w:p>
    <w:p w14:paraId="6AB39DF4"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24. Savivaldybės biudžetui priskirtus  mokesčius, kitas įmokas bei rinkliavas  valstybinė mokesčių inspekcija perveda į savivaldybės biudžeto sąskaitą.</w:t>
      </w:r>
    </w:p>
    <w:p w14:paraId="6AB39DF5" w14:textId="77777777" w:rsidR="00504A7C" w:rsidRPr="00504A7C" w:rsidRDefault="00504A7C" w:rsidP="00504A7C">
      <w:pPr>
        <w:numPr>
          <w:ilvl w:val="0"/>
          <w:numId w:val="25"/>
        </w:num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Finansų skyrius, mėnesiui pasibaigus, per 2 darbo dienas pateikia Valstybinei mokesčių inspekcijai duomenis  apie į savivaldybės biudžeto sąskaitą tiesiogiai mokesčių mokėtojų pervestas įmokas pagal finansų ministro  patvirtintą formą.</w:t>
      </w:r>
    </w:p>
    <w:p w14:paraId="6AB39DF6"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25. Valstybinė mokesčių inspekcija, remdamasi mokesčių ir kitų įmokų į biudžetus apyskaitos duomenimis, mėnesiui pasibaigus   iki kito mėnesio 10 d. pateikia savivaldybės administracijai ataskaitą apie  savivaldybės biudžeto pajamų vykdymą pagal pajamų rūšis.</w:t>
      </w:r>
      <w:r w:rsidRPr="00504A7C">
        <w:rPr>
          <w:rFonts w:ascii="Times New Roman" w:eastAsia="Times New Roman" w:hAnsi="Times New Roman" w:cs="Times New Roman"/>
          <w:color w:val="000000"/>
          <w:sz w:val="24"/>
          <w:szCs w:val="24"/>
          <w:lang w:eastAsia="lt-LT"/>
        </w:rPr>
        <w:t xml:space="preserve"> Duomenis apie tiesiogiai į savivaldybės iždo sąskaitą pervestas lėšas Finansų skyrius per 2 darbo dienas nuo ataskaitinio mėnesio pabaigos pateikia Valstybinei mokesčių inspekcijai pagal Finansų ministro patvirtintą formą.</w:t>
      </w:r>
    </w:p>
    <w:p w14:paraId="6AB39DF7"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p>
    <w:p w14:paraId="6AB39DF8" w14:textId="77777777" w:rsidR="00504A7C" w:rsidRPr="00504A7C" w:rsidRDefault="00504A7C" w:rsidP="00504A7C">
      <w:pPr>
        <w:spacing w:after="0" w:line="240" w:lineRule="auto"/>
        <w:ind w:left="480"/>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 xml:space="preserve">22. Į konkrečių metų biudžeto pajamas įskaitomos įmokos, kurios į Valstybinės mokesčių </w:t>
      </w:r>
    </w:p>
    <w:p w14:paraId="6AB39DF9" w14:textId="77777777" w:rsidR="00504A7C" w:rsidRPr="00504A7C" w:rsidRDefault="00504A7C" w:rsidP="00504A7C">
      <w:pPr>
        <w:spacing w:after="0" w:line="240" w:lineRule="auto"/>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 xml:space="preserve">inspekcijos surenkamąsias sąskaitas, taip pat savivaldybės biudžeto sąskaitas, į kurias mokėtojai perveda tiesiogiai, patenka iki gruodžio 31 d. įskaitytinai. </w:t>
      </w:r>
    </w:p>
    <w:p w14:paraId="6AB39DFA" w14:textId="77777777" w:rsidR="00504A7C" w:rsidRPr="00504A7C" w:rsidRDefault="00504A7C" w:rsidP="00504A7C">
      <w:pPr>
        <w:spacing w:after="0" w:line="240" w:lineRule="auto"/>
        <w:ind w:firstLine="426"/>
        <w:jc w:val="both"/>
        <w:rPr>
          <w:rFonts w:ascii="Times New Roman" w:eastAsia="Times New Roman" w:hAnsi="Times New Roman" w:cs="Times New Roman"/>
          <w:strike/>
          <w:sz w:val="24"/>
          <w:szCs w:val="24"/>
          <w:lang w:eastAsia="lt-LT"/>
        </w:rPr>
      </w:pPr>
      <w:r w:rsidRPr="00504A7C">
        <w:rPr>
          <w:rFonts w:ascii="Times New Roman" w:eastAsia="Times New Roman" w:hAnsi="Times New Roman" w:cs="Times New Roman"/>
          <w:strike/>
          <w:color w:val="0070C0"/>
          <w:sz w:val="24"/>
          <w:szCs w:val="24"/>
          <w:lang w:eastAsia="lt-LT"/>
        </w:rPr>
        <w:t>23. Baudos už administracinius teisės  pažeidimus įskaitomos į tą biudžetą, iš kurio išlaikoma įstaiga ar institucija, kurios įgaliotas pareigūnas surašė administracinio teisės pažeidimo protokolą arba skyrė baudą , išskyrus kituose įstatymuose nustatytus atvejus. Tokių baudų įskaitymo ir perskirstymo tvarką nustato Lietuvos Respublikos Vyriausybė ar jos įgaliota institucija</w:t>
      </w:r>
      <w:r w:rsidRPr="00504A7C">
        <w:rPr>
          <w:rFonts w:ascii="Times New Roman" w:eastAsia="Times New Roman" w:hAnsi="Times New Roman" w:cs="Times New Roman"/>
          <w:strike/>
          <w:sz w:val="24"/>
          <w:szCs w:val="24"/>
          <w:lang w:eastAsia="lt-LT"/>
        </w:rPr>
        <w:t>.</w:t>
      </w:r>
    </w:p>
    <w:p w14:paraId="6AB39DFB"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26. Nuomos mokesčio  už valstybinę žemę ir  valstybinio vidus vandenų fondo vandens telkinius pajamos apskaitomos atskiroje Finansų skyriaus kaupimo sąskaitoje .</w:t>
      </w:r>
    </w:p>
    <w:p w14:paraId="6AB39DFC"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lastRenderedPageBreak/>
        <w:t>27. Administracijos Centralizuotos buhalterinės apskaitos skyrius  atskirose kaupiamosiose sąskaitos apskaito gautas materialiojo ir nematerialiojo turto realizavimo pajamas ir pajamas už parduotą savivaldybės būstą bei  pajamas iš vietinės rinkliavos. Iki paskutinės mėnesio darbo dienos sukauptas sumas perveda į savivaldybės  atitinkamas pajamų sąskaitas. Administracijos Centralizuotos buhalterinės apskaitos skyrius, pervedęs lėšas, pateikia Finansų skyriui pažymą apie įmokėtas materialiojo ir nematerialiojo turto pajamas (2 priedas).</w:t>
      </w:r>
    </w:p>
    <w:p w14:paraId="6AB39DFD"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28. Einamaisiais biudžetiniais metais iš valstybės biudžeto gautos lėšos, kurios skiriamos teisės aktuose nustatytoms savivaldybių </w:t>
      </w:r>
      <w:proofErr w:type="spellStart"/>
      <w:r w:rsidRPr="00504A7C">
        <w:rPr>
          <w:rFonts w:ascii="Times New Roman" w:eastAsia="Times New Roman" w:hAnsi="Times New Roman" w:cs="Times New Roman"/>
          <w:sz w:val="24"/>
          <w:szCs w:val="24"/>
          <w:lang w:eastAsia="lt-LT"/>
        </w:rPr>
        <w:t>savarankiškosioms</w:t>
      </w:r>
      <w:proofErr w:type="spellEnd"/>
      <w:r w:rsidRPr="00504A7C">
        <w:rPr>
          <w:rFonts w:ascii="Times New Roman" w:eastAsia="Times New Roman" w:hAnsi="Times New Roman" w:cs="Times New Roman"/>
          <w:sz w:val="24"/>
          <w:szCs w:val="24"/>
          <w:lang w:eastAsia="lt-LT"/>
        </w:rPr>
        <w:t xml:space="preserve"> funkcijoms ir valstybinėms (valstybės perduotoms savivaldybėms) funkcijoms vykdyti, įtraukiamos į savivaldybės biudžeto pajamas. </w:t>
      </w:r>
    </w:p>
    <w:p w14:paraId="6AB39DF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29. Mokesčio mokėtojo permokėtos mokesčių sumos, kurios lieka permokos sumas įskaičius mokestinei nepriemokai padengti, grąžinamos Lietuvos Respublikos mokesčių administravimo įstatymo nustatyta tvarka. </w:t>
      </w:r>
    </w:p>
    <w:p w14:paraId="6AB39DFF" w14:textId="77777777" w:rsidR="00504A7C" w:rsidRPr="00504A7C" w:rsidRDefault="00504A7C" w:rsidP="00504A7C">
      <w:pPr>
        <w:spacing w:after="0" w:line="240" w:lineRule="auto"/>
        <w:ind w:firstLine="426"/>
        <w:jc w:val="both"/>
        <w:rPr>
          <w:rFonts w:ascii="Tahoma" w:eastAsia="Times New Roman" w:hAnsi="Tahoma" w:cs="Tahoma"/>
          <w:sz w:val="18"/>
          <w:szCs w:val="18"/>
          <w:lang w:eastAsia="lt-LT"/>
        </w:rPr>
      </w:pPr>
      <w:r w:rsidRPr="00504A7C">
        <w:rPr>
          <w:rFonts w:ascii="Times New Roman" w:eastAsia="Times New Roman" w:hAnsi="Times New Roman" w:cs="Times New Roman"/>
          <w:sz w:val="24"/>
          <w:szCs w:val="24"/>
          <w:lang w:eastAsia="lt-LT"/>
        </w:rPr>
        <w:t>30. Asignavimų valdytojai teikia tvirtinti savivaldybės tarybai teikiamų paslaugų kainas ir tarifus, jeigu teisės aktai nenustato kitaip.</w:t>
      </w:r>
      <w:r w:rsidRPr="00504A7C">
        <w:rPr>
          <w:rFonts w:ascii="Tahoma" w:eastAsia="Times New Roman" w:hAnsi="Tahoma" w:cs="Tahoma"/>
          <w:sz w:val="18"/>
          <w:szCs w:val="18"/>
          <w:lang w:eastAsia="lt-LT"/>
        </w:rPr>
        <w:t> </w:t>
      </w:r>
    </w:p>
    <w:p w14:paraId="6AB39E00"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z w:val="24"/>
          <w:szCs w:val="24"/>
          <w:lang w:eastAsia="lt-LT"/>
        </w:rPr>
        <w:t xml:space="preserve">31. Biudžetinių įstaigų pajamų planas tvirtinamas atitinkamų metų savivaldybės biudžete ir kiekvienam asignavimų valdytojui nustatomas jų pačių teikimu atitinkamų metų savivaldybės biudžete. </w:t>
      </w:r>
      <w:r w:rsidRPr="00504A7C">
        <w:rPr>
          <w:rFonts w:ascii="Times New Roman" w:eastAsia="Times New Roman" w:hAnsi="Times New Roman" w:cs="Times New Roman"/>
          <w:strike/>
          <w:color w:val="0070C0"/>
          <w:sz w:val="24"/>
          <w:szCs w:val="24"/>
          <w:lang w:eastAsia="lt-LT"/>
        </w:rPr>
        <w:t>Biudžetinių įstaigų pajamos naudojamos šių įstaigų vykdomų programų išlaidoms apmokėti.</w:t>
      </w:r>
    </w:p>
    <w:p w14:paraId="6AB39E01" w14:textId="77777777" w:rsidR="00504A7C" w:rsidRPr="00504A7C" w:rsidRDefault="00504A7C" w:rsidP="00504A7C">
      <w:pPr>
        <w:widowControl w:val="0"/>
        <w:tabs>
          <w:tab w:val="left" w:pos="0"/>
        </w:tabs>
        <w:suppressAutoHyphens/>
        <w:spacing w:after="0" w:line="240" w:lineRule="auto"/>
        <w:ind w:firstLine="285"/>
        <w:jc w:val="both"/>
        <w:rPr>
          <w:rFonts w:ascii="Times New Roman" w:eastAsia="Lucida Sans Unicode" w:hAnsi="Times New Roman" w:cs="Tahoma"/>
          <w:color w:val="0070C0"/>
          <w:kern w:val="1"/>
          <w:sz w:val="24"/>
          <w:szCs w:val="24"/>
          <w:lang w:eastAsia="ar-SA"/>
        </w:rPr>
      </w:pPr>
      <w:r w:rsidRPr="00504A7C">
        <w:rPr>
          <w:rFonts w:ascii="Times New Roman" w:eastAsia="Lucida Sans Unicode" w:hAnsi="Times New Roman" w:cs="Times New Roman"/>
          <w:kern w:val="1"/>
          <w:sz w:val="24"/>
          <w:szCs w:val="24"/>
          <w:lang w:eastAsia="ar-SA"/>
        </w:rPr>
        <w:t xml:space="preserve">32. </w:t>
      </w:r>
      <w:r w:rsidRPr="00504A7C">
        <w:rPr>
          <w:rFonts w:ascii="Times New Roman" w:eastAsia="Lucida Sans Unicode" w:hAnsi="Times New Roman" w:cs="Tahoma"/>
          <w:color w:val="0070C0"/>
          <w:kern w:val="1"/>
          <w:sz w:val="24"/>
          <w:szCs w:val="24"/>
          <w:lang w:eastAsia="ar-SA"/>
        </w:rPr>
        <w:t>Biudžetinių įstaigų pajamos pagal patvirtintas programas naudojamos šių įstaigų išlaidoms, susijusioms su paslaugų teikimu, uždirbant biudžetinių įstaigų pajamas, dengti, pagrindinės įstaigos veiklos išlaidoms dengti ir kitiems įstaigos poreikiams. Pajamos už turto nuomą naudojamos ilgalaikio turto būklei gerinti, o nesant tokio būtinumo –kitoms įstaigos  išlaidoms apmokėti.</w:t>
      </w:r>
    </w:p>
    <w:p w14:paraId="6AB39E02" w14:textId="77777777" w:rsidR="00504A7C" w:rsidRPr="00504A7C" w:rsidRDefault="00504A7C" w:rsidP="00504A7C">
      <w:pPr>
        <w:spacing w:after="0" w:line="240" w:lineRule="auto"/>
        <w:ind w:firstLine="426"/>
        <w:jc w:val="both"/>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strike/>
          <w:color w:val="0070C0"/>
          <w:sz w:val="24"/>
          <w:szCs w:val="24"/>
          <w:lang w:eastAsia="lt-LT"/>
        </w:rPr>
        <w:t>Biudžetinės įstaigos rengia atskiras asignavimų iš biudžetinių įstaigų pajamų programų sąmatas. Programos sąmatos rengiamos pagal kiekvieną pajamų šaltinį atskirai</w:t>
      </w:r>
      <w:r w:rsidRPr="00504A7C">
        <w:rPr>
          <w:rFonts w:ascii="Times New Roman" w:eastAsia="Times New Roman" w:hAnsi="Times New Roman" w:cs="Times New Roman"/>
          <w:color w:val="0070C0"/>
          <w:sz w:val="24"/>
          <w:szCs w:val="24"/>
          <w:lang w:eastAsia="lt-LT"/>
        </w:rPr>
        <w:t>.</w:t>
      </w:r>
    </w:p>
    <w:p w14:paraId="6AB39E03" w14:textId="77777777" w:rsidR="00504A7C" w:rsidRPr="00504A7C" w:rsidRDefault="00504A7C" w:rsidP="00504A7C">
      <w:pPr>
        <w:widowControl w:val="0"/>
        <w:tabs>
          <w:tab w:val="left" w:pos="0"/>
        </w:tabs>
        <w:suppressAutoHyphens/>
        <w:spacing w:after="0" w:line="240" w:lineRule="auto"/>
        <w:ind w:firstLine="285"/>
        <w:jc w:val="both"/>
        <w:rPr>
          <w:rFonts w:ascii="Times New Roman" w:eastAsia="Lucida Sans Unicode" w:hAnsi="Times New Roman" w:cs="Tahoma"/>
          <w:color w:val="000000"/>
          <w:kern w:val="1"/>
          <w:sz w:val="24"/>
          <w:szCs w:val="24"/>
          <w:lang w:eastAsia="ar-SA"/>
        </w:rPr>
      </w:pPr>
      <w:r w:rsidRPr="00504A7C">
        <w:rPr>
          <w:rFonts w:ascii="Times New Roman" w:eastAsia="Lucida Sans Unicode" w:hAnsi="Times New Roman" w:cs="Times New Roman"/>
          <w:kern w:val="1"/>
          <w:sz w:val="24"/>
          <w:szCs w:val="24"/>
          <w:lang w:eastAsia="ar-SA"/>
        </w:rPr>
        <w:t xml:space="preserve">33. Biudžetinės įstaigos gautas pajamas už teikiamas paslaugas kaupia atskiroje sąskaitoje. Šioje sąskaitoje surinktas lėšas </w:t>
      </w:r>
      <w:r w:rsidRPr="00504A7C">
        <w:rPr>
          <w:rFonts w:ascii="Times New Roman" w:eastAsia="Lucida Sans Unicode" w:hAnsi="Times New Roman" w:cs="Tahoma"/>
          <w:color w:val="000000"/>
          <w:kern w:val="1"/>
          <w:sz w:val="24"/>
          <w:szCs w:val="24"/>
          <w:lang w:eastAsia="ar-SA"/>
        </w:rPr>
        <w:t>perveda į savivaldybės biudžetą priešpaskutinę mėnesio darbo dieną arba, esant būtinybei, iš karto.</w:t>
      </w:r>
    </w:p>
    <w:p w14:paraId="6AB39E04" w14:textId="77777777" w:rsidR="00504A7C" w:rsidRPr="00504A7C" w:rsidRDefault="00504A7C" w:rsidP="00504A7C">
      <w:pPr>
        <w:spacing w:after="0" w:line="240" w:lineRule="auto"/>
        <w:ind w:firstLine="426"/>
        <w:jc w:val="both"/>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strike/>
          <w:color w:val="0070C0"/>
          <w:sz w:val="24"/>
          <w:szCs w:val="24"/>
          <w:lang w:eastAsia="lt-LT"/>
        </w:rPr>
        <w:t>ne rečiau kaip du kartus per mėnesį perveda į savivaldybės biudžetą, bet ne vėliau kaip priešpaskutinę mėnesio darbo dieną</w:t>
      </w:r>
      <w:r w:rsidRPr="00504A7C">
        <w:rPr>
          <w:rFonts w:ascii="Times New Roman" w:eastAsia="Times New Roman" w:hAnsi="Times New Roman" w:cs="Times New Roman"/>
          <w:color w:val="0070C0"/>
          <w:sz w:val="24"/>
          <w:szCs w:val="24"/>
          <w:lang w:eastAsia="lt-LT"/>
        </w:rPr>
        <w:t>. Gautos pajamos paskutinę mėnesio dieną pervedamos kitą mėnesį.</w:t>
      </w:r>
    </w:p>
    <w:p w14:paraId="6AB39E05"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34. Biudžetinių įstaigų pajamos jų programoms vykdyti pervedamos į biudžetinių įstaigų atsiskaitomąsias sąskaitas pagal savivaldybės administracijos Finansų skyriui pateiktą paraišką. </w:t>
      </w:r>
    </w:p>
    <w:p w14:paraId="6AB39E06"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35. Pasibaigus kalendoriniam mėnesiui, biudžetinės įstaigos </w:t>
      </w:r>
      <w:r w:rsidRPr="00504A7C">
        <w:rPr>
          <w:rFonts w:ascii="Times New Roman" w:eastAsia="Times New Roman" w:hAnsi="Times New Roman" w:cs="Times New Roman"/>
          <w:strike/>
          <w:color w:val="0070C0"/>
          <w:sz w:val="24"/>
          <w:szCs w:val="24"/>
          <w:lang w:eastAsia="lt-LT"/>
        </w:rPr>
        <w:t xml:space="preserve">kito </w:t>
      </w:r>
      <w:r w:rsidRPr="00504A7C">
        <w:rPr>
          <w:rFonts w:ascii="Times New Roman" w:eastAsia="Times New Roman" w:hAnsi="Times New Roman" w:cs="Times New Roman"/>
          <w:color w:val="0070C0"/>
          <w:sz w:val="24"/>
          <w:szCs w:val="24"/>
          <w:lang w:eastAsia="lt-LT"/>
        </w:rPr>
        <w:t xml:space="preserve">sekančio </w:t>
      </w:r>
      <w:r w:rsidRPr="00504A7C">
        <w:rPr>
          <w:rFonts w:ascii="Times New Roman" w:eastAsia="Times New Roman" w:hAnsi="Times New Roman" w:cs="Times New Roman"/>
          <w:sz w:val="24"/>
          <w:szCs w:val="24"/>
          <w:lang w:eastAsia="lt-LT"/>
        </w:rPr>
        <w:t xml:space="preserve">mėnesio </w:t>
      </w:r>
      <w:r w:rsidRPr="00504A7C">
        <w:rPr>
          <w:rFonts w:ascii="Times New Roman" w:eastAsia="Times New Roman" w:hAnsi="Times New Roman" w:cs="Times New Roman"/>
          <w:color w:val="0070C0"/>
          <w:sz w:val="24"/>
          <w:szCs w:val="24"/>
          <w:lang w:eastAsia="lt-LT"/>
        </w:rPr>
        <w:t>pirmą</w:t>
      </w:r>
      <w:r w:rsidRPr="00504A7C">
        <w:rPr>
          <w:rFonts w:ascii="Times New Roman" w:eastAsia="Times New Roman" w:hAnsi="Times New Roman" w:cs="Times New Roman"/>
          <w:sz w:val="24"/>
          <w:szCs w:val="24"/>
          <w:lang w:eastAsia="lt-LT"/>
        </w:rPr>
        <w:t xml:space="preserve"> darbo dieną pateikia Finansų skyriui pažymą apie įmokėtas biudžetinių įstaigų pajamas (1 priedas).</w:t>
      </w:r>
    </w:p>
    <w:p w14:paraId="6AB39E07"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36. Asignavimų valdytojai patys neturi teisės pateikti mokėjimo paraiškos dėl tos sumos arba naudoti specialiajai programai tos lėšų sumos, kuri nebuvo įmokėta į biudžetą. </w:t>
      </w:r>
    </w:p>
    <w:p w14:paraId="6AB39E08"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37. Viršplaninėmis ir negautomis biudžetinių įstaigų pajamų įmokomis tikslinamas Savivaldybės biudžeto pajamų ir išlaidų planas, atitinkamai tikslinant konkrečios biudžetinės įstaigos biudžeto pajamų ir išlaidų planą.</w:t>
      </w:r>
    </w:p>
    <w:p w14:paraId="6AB39E09" w14:textId="77777777" w:rsidR="00504A7C" w:rsidRPr="00504A7C" w:rsidRDefault="00504A7C" w:rsidP="00504A7C">
      <w:pPr>
        <w:spacing w:after="0" w:line="240" w:lineRule="auto"/>
        <w:ind w:firstLine="426"/>
        <w:jc w:val="both"/>
        <w:rPr>
          <w:rFonts w:ascii="Times New Roman" w:eastAsia="Lucida Sans Unicode" w:hAnsi="Times New Roman" w:cs="Tahoma"/>
          <w:b/>
          <w:color w:val="000000"/>
          <w:kern w:val="1"/>
          <w:sz w:val="24"/>
          <w:szCs w:val="24"/>
          <w:lang w:eastAsia="ar-SA"/>
        </w:rPr>
      </w:pPr>
      <w:r w:rsidRPr="00504A7C">
        <w:rPr>
          <w:rFonts w:ascii="Times New Roman" w:eastAsia="Lucida Sans Unicode" w:hAnsi="Times New Roman" w:cs="Tahoma"/>
          <w:b/>
          <w:color w:val="000000"/>
          <w:kern w:val="1"/>
          <w:sz w:val="24"/>
          <w:szCs w:val="24"/>
          <w:lang w:eastAsia="ar-SA"/>
        </w:rPr>
        <w:t xml:space="preserve">   </w:t>
      </w:r>
    </w:p>
    <w:p w14:paraId="6AB39E0A"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Lucida Sans Unicode" w:hAnsi="Times New Roman" w:cs="Tahoma"/>
          <w:b/>
          <w:color w:val="000000"/>
          <w:kern w:val="1"/>
          <w:sz w:val="24"/>
          <w:szCs w:val="24"/>
          <w:lang w:eastAsia="ar-SA"/>
        </w:rPr>
        <w:t>IV. KITOS BIUDŽETINIŲ ĮSTAIGŲ LĖŠOS IR JŲ NAUDOJIMAS</w:t>
      </w:r>
    </w:p>
    <w:p w14:paraId="6AB39E0B"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color w:val="000000"/>
          <w:kern w:val="1"/>
          <w:sz w:val="24"/>
          <w:szCs w:val="24"/>
          <w:lang w:eastAsia="ar-SA"/>
        </w:rPr>
      </w:pPr>
    </w:p>
    <w:p w14:paraId="6AB39E0C"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color w:val="000000"/>
          <w:kern w:val="1"/>
          <w:sz w:val="24"/>
          <w:szCs w:val="24"/>
          <w:lang w:eastAsia="ar-SA"/>
        </w:rPr>
      </w:pPr>
      <w:r w:rsidRPr="00504A7C">
        <w:rPr>
          <w:rFonts w:ascii="Times New Roman" w:eastAsia="Lucida Sans Unicode" w:hAnsi="Times New Roman" w:cs="Tahoma"/>
          <w:color w:val="000000"/>
          <w:kern w:val="1"/>
          <w:sz w:val="24"/>
          <w:szCs w:val="24"/>
          <w:lang w:eastAsia="ar-SA"/>
        </w:rPr>
        <w:t xml:space="preserve">  38. .Biudžetinės įstaigos gautą paramą (pinigines lėšas) gali naudoti biudžetinių įstaigų uždaviniams įgyvendinti ir funkcijoms atlikti. Gaunama negrąžintinė parama biudžetinės įstaigos apskaitoje registruojama atskiroje sąskaitoje.</w:t>
      </w:r>
    </w:p>
    <w:p w14:paraId="6AB39E0D" w14:textId="77777777" w:rsidR="00504A7C" w:rsidRPr="00504A7C" w:rsidRDefault="00504A7C" w:rsidP="00504A7C">
      <w:pPr>
        <w:spacing w:after="0" w:line="240" w:lineRule="auto"/>
        <w:ind w:firstLine="426"/>
        <w:jc w:val="both"/>
        <w:rPr>
          <w:rFonts w:ascii="Times New Roman" w:eastAsia="Times New Roman" w:hAnsi="Times New Roman" w:cs="Times New Roman"/>
          <w:strike/>
          <w:sz w:val="24"/>
          <w:szCs w:val="24"/>
          <w:lang w:eastAsia="lt-LT"/>
        </w:rPr>
      </w:pPr>
      <w:r w:rsidRPr="00504A7C">
        <w:rPr>
          <w:rFonts w:ascii="Times New Roman" w:eastAsia="Times New Roman" w:hAnsi="Times New Roman" w:cs="Times New Roman"/>
          <w:sz w:val="24"/>
          <w:szCs w:val="24"/>
          <w:lang w:eastAsia="lt-LT"/>
        </w:rPr>
        <w:t>39. Gautos paramos apskaita tvarkoma ir skirstoma vadovaujantis Lietuvos Respublikos labdaros ir paramos įstatymu ir savivaldybės tarybos patvirtintomis Rokiškio rajono savivaldybės administracijos ir savivaldybės biudžetinių  įstaigų vardu gautos paramos skirstymo taisyklėmis.</w:t>
      </w:r>
      <w:r w:rsidRPr="00504A7C">
        <w:rPr>
          <w:rFonts w:ascii="Times New Roman" w:eastAsia="Times New Roman" w:hAnsi="Times New Roman" w:cs="Times New Roman"/>
          <w:strike/>
          <w:sz w:val="24"/>
          <w:szCs w:val="24"/>
          <w:lang w:eastAsia="lt-LT"/>
        </w:rPr>
        <w:t xml:space="preserve"> </w:t>
      </w:r>
    </w:p>
    <w:p w14:paraId="6AB39E0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40. Biudžetinių įstaigų depozitai – laikinai šių įstaigų saugomos ir tam tikrų aplinkybių arba susitarimų sąlygojamos lėšos. Depozitinės lėšos laikomos atskiroje banko sąskaitoje ir susidarius </w:t>
      </w:r>
      <w:r w:rsidRPr="00504A7C">
        <w:rPr>
          <w:rFonts w:ascii="Times New Roman" w:eastAsia="Times New Roman" w:hAnsi="Times New Roman" w:cs="Times New Roman"/>
          <w:sz w:val="24"/>
          <w:szCs w:val="24"/>
          <w:lang w:eastAsia="lt-LT"/>
        </w:rPr>
        <w:lastRenderedPageBreak/>
        <w:t xml:space="preserve">atitinkamoms aplinkybėms grąžinamos asmenims arba organizacijoms ( toliau tekste – </w:t>
      </w:r>
      <w:proofErr w:type="spellStart"/>
      <w:r w:rsidRPr="00504A7C">
        <w:rPr>
          <w:rFonts w:ascii="Times New Roman" w:eastAsia="Times New Roman" w:hAnsi="Times New Roman" w:cs="Times New Roman"/>
          <w:sz w:val="24"/>
          <w:szCs w:val="24"/>
          <w:lang w:eastAsia="lt-LT"/>
        </w:rPr>
        <w:t>depozitoriai</w:t>
      </w:r>
      <w:proofErr w:type="spellEnd"/>
      <w:r w:rsidRPr="00504A7C">
        <w:rPr>
          <w:rFonts w:ascii="Times New Roman" w:eastAsia="Times New Roman" w:hAnsi="Times New Roman" w:cs="Times New Roman"/>
          <w:sz w:val="24"/>
          <w:szCs w:val="24"/>
          <w:lang w:eastAsia="lt-LT"/>
        </w:rPr>
        <w:t>), kuriems jos priklauso.</w:t>
      </w:r>
    </w:p>
    <w:p w14:paraId="6AB39E0F" w14:textId="77777777" w:rsidR="00504A7C" w:rsidRPr="00504A7C" w:rsidRDefault="00504A7C" w:rsidP="00504A7C">
      <w:pPr>
        <w:spacing w:after="0" w:line="240" w:lineRule="auto"/>
        <w:ind w:firstLine="426"/>
        <w:jc w:val="both"/>
        <w:rPr>
          <w:rFonts w:ascii="Times New Roman" w:eastAsia="Times New Roman" w:hAnsi="Times New Roman" w:cs="Times New Roman"/>
          <w:strike/>
          <w:sz w:val="24"/>
          <w:szCs w:val="24"/>
          <w:lang w:eastAsia="lt-LT"/>
        </w:rPr>
      </w:pPr>
      <w:r w:rsidRPr="00504A7C">
        <w:rPr>
          <w:rFonts w:ascii="Times New Roman" w:eastAsia="Times New Roman" w:hAnsi="Times New Roman" w:cs="Times New Roman"/>
          <w:sz w:val="24"/>
          <w:szCs w:val="24"/>
          <w:lang w:eastAsia="lt-LT"/>
        </w:rPr>
        <w:t xml:space="preserve">41. Biudžetinės įstaigos depozitus saugo </w:t>
      </w:r>
      <w:r w:rsidRPr="00504A7C">
        <w:rPr>
          <w:rFonts w:ascii="Times New Roman" w:eastAsia="Times New Roman" w:hAnsi="Times New Roman" w:cs="Times New Roman"/>
          <w:color w:val="0070C0"/>
          <w:sz w:val="24"/>
          <w:szCs w:val="24"/>
          <w:lang w:eastAsia="lt-LT"/>
        </w:rPr>
        <w:t xml:space="preserve">ribotą laiką </w:t>
      </w:r>
      <w:r w:rsidRPr="00504A7C">
        <w:rPr>
          <w:rFonts w:ascii="Times New Roman" w:eastAsia="Times New Roman" w:hAnsi="Times New Roman" w:cs="Times New Roman"/>
          <w:strike/>
          <w:sz w:val="24"/>
          <w:szCs w:val="24"/>
          <w:lang w:eastAsia="lt-LT"/>
        </w:rPr>
        <w:t>terminuotą laikotarpį:</w:t>
      </w:r>
    </w:p>
    <w:p w14:paraId="6AB39E10"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41.1. lėšas, kurios turi būti grąžintos fiziniams asmenims, – 3 metus po šių lėšų grąžinimo sąlygose nustatyto termino, o teisėsaugos institucijų (vidaus reikalų sistemos, prokuratūros ir teismų) depozitų sąskaitose laikomus iš areštuotų ir kitų asmenų paimtus pinigus – 6 mėnesius nuo teismo grąžinti paimtus pinigus jų savininkui išsiuntimo registruotu laišku dienos;</w:t>
      </w:r>
    </w:p>
    <w:p w14:paraId="6AB39E11"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41.2.  lėšas, kurios turi būti grąžintos biudžetinėms įstaigoms – iki metų pabaigos;</w:t>
      </w:r>
    </w:p>
    <w:p w14:paraId="6AB39E12"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41.3. lėšas, kurios turi būti grąžintos kitiems juridiniams asmenims, – metus po šių lėšų grąžinimo sąlygose nustatyto termino.</w:t>
      </w:r>
    </w:p>
    <w:p w14:paraId="6AB39E13"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42.  </w:t>
      </w:r>
      <w:proofErr w:type="spellStart"/>
      <w:r w:rsidRPr="00504A7C">
        <w:rPr>
          <w:rFonts w:ascii="Times New Roman" w:eastAsia="Times New Roman" w:hAnsi="Times New Roman" w:cs="Times New Roman"/>
          <w:sz w:val="24"/>
          <w:szCs w:val="24"/>
          <w:lang w:eastAsia="lt-LT"/>
        </w:rPr>
        <w:t>Depozitoriams</w:t>
      </w:r>
      <w:proofErr w:type="spellEnd"/>
      <w:r w:rsidRPr="00504A7C">
        <w:rPr>
          <w:rFonts w:ascii="Times New Roman" w:eastAsia="Times New Roman" w:hAnsi="Times New Roman" w:cs="Times New Roman"/>
          <w:sz w:val="24"/>
          <w:szCs w:val="24"/>
          <w:lang w:eastAsia="lt-LT"/>
        </w:rPr>
        <w:t xml:space="preserve"> nustatytu laiku neatsiėmus savo lėšų, biudžetinės įstaigos perveda jas į savivaldybės biudžeto sąskaitą.</w:t>
      </w:r>
    </w:p>
    <w:p w14:paraId="6AB39E14"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 Kitoms biudžetinėms pajamoms priskiriamos:</w:t>
      </w:r>
    </w:p>
    <w:p w14:paraId="6AB39E15"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43.1. įplaukos, gautos atsitikus draudiminiam įvykiui;</w:t>
      </w:r>
    </w:p>
    <w:p w14:paraId="6AB39E16"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43.2. kompensacijos, gautos iš šalies ir užsienio renginių organizatorių ankstesniais biudžetiniais metais padarytoms dalyvavimo šiuose renginiuose išlaidoms padengti;</w:t>
      </w:r>
    </w:p>
    <w:p w14:paraId="6AB39E17"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43.3. tarptautinių ir užsienio organizacijų lėšos, skirtos ankstesniais biudžetiniais metais turėtoms dalyvavimo jų organizuojamose programose, projektuose ir tyrimuose išlaidoms kompensuoti;</w:t>
      </w:r>
    </w:p>
    <w:p w14:paraId="6AB39E18"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43.4. biudžetinių įstaigų skelbiamų konkursų dalyvių mokesčiai;</w:t>
      </w:r>
    </w:p>
    <w:p w14:paraId="6AB39E19"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43.5. netesybos;</w:t>
      </w:r>
    </w:p>
    <w:p w14:paraId="6AB39E1A"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43.6. lėšos, teisės aktų nustatyta tvarka gautos konkretiems gavėjams – fiziniams asmenims – išlaikyti (globos ( rūpybos) išmokos, nustatytos Lietuvos Respublikos išmokų vaikams įstatyme;</w:t>
      </w:r>
    </w:p>
    <w:p w14:paraId="6AB39E1B"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43.7. lėšos, gautos iš kitos biudžetinės įstaigos  už teikiamas paslaugas;</w:t>
      </w:r>
    </w:p>
    <w:p w14:paraId="6AB39E1C"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43.8. kitos įplaukos, gautos iš juridinių ir fizinių asmenų tam tikroms nenumatytoms biudžetinių įstaigų programų sąmatose išlaidoms padengti ir kurios nėra gautos kaip asignavimai. Lėšos naudojamos pagal atskirą įstaigos vadovo patvirtintą sąmatą įstaigos funkcijoms atlikti.</w:t>
      </w:r>
    </w:p>
    <w:p w14:paraId="6AB39E1D"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
          <w:color w:val="000000"/>
          <w:kern w:val="1"/>
          <w:sz w:val="24"/>
          <w:szCs w:val="24"/>
          <w:lang w:eastAsia="ar-SA"/>
        </w:rPr>
      </w:pPr>
      <w:r w:rsidRPr="00504A7C">
        <w:rPr>
          <w:rFonts w:ascii="Times New Roman" w:eastAsia="Lucida Sans Unicode" w:hAnsi="Times New Roman" w:cs="Tahoma"/>
          <w:color w:val="000000"/>
          <w:kern w:val="1"/>
          <w:sz w:val="24"/>
          <w:szCs w:val="24"/>
          <w:lang w:eastAsia="ar-SA"/>
        </w:rPr>
        <w:t xml:space="preserve"> 44. Kitos biudžetinių įstaigų lėšos naudojamos pagal atskirą įstaigos vadovo patvirtintą išlaidų sąmatą įstaigos funkcijoms atlikti.</w:t>
      </w:r>
    </w:p>
    <w:p w14:paraId="6AB39E1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p>
    <w:p w14:paraId="6AB39E1F"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p>
    <w:p w14:paraId="6AB39E20" w14:textId="77777777" w:rsidR="00504A7C" w:rsidRPr="00504A7C" w:rsidRDefault="00504A7C" w:rsidP="00504A7C">
      <w:pPr>
        <w:widowControl w:val="0"/>
        <w:tabs>
          <w:tab w:val="left" w:pos="0"/>
        </w:tabs>
        <w:suppressAutoHyphens/>
        <w:spacing w:after="0" w:line="240" w:lineRule="auto"/>
        <w:jc w:val="center"/>
        <w:rPr>
          <w:rFonts w:ascii="Times New Roman" w:eastAsia="Lucida Sans Unicode" w:hAnsi="Times New Roman" w:cs="Tahoma"/>
          <w:b/>
          <w:bCs/>
          <w:color w:val="000000"/>
          <w:kern w:val="1"/>
          <w:sz w:val="24"/>
          <w:szCs w:val="24"/>
          <w:lang w:eastAsia="ar-SA"/>
        </w:rPr>
      </w:pPr>
      <w:r w:rsidRPr="00504A7C">
        <w:rPr>
          <w:rFonts w:ascii="Times New Roman" w:eastAsia="Lucida Sans Unicode" w:hAnsi="Times New Roman" w:cs="Tahoma"/>
          <w:b/>
          <w:bCs/>
          <w:color w:val="000000"/>
          <w:kern w:val="1"/>
          <w:sz w:val="24"/>
          <w:szCs w:val="24"/>
          <w:lang w:eastAsia="ar-SA"/>
        </w:rPr>
        <w:t>V. BIUDŽETO APYVARTINIŲ LĖŠŲ NAUDOJIMAS</w:t>
      </w:r>
    </w:p>
    <w:p w14:paraId="6AB39E21" w14:textId="77777777" w:rsidR="00504A7C" w:rsidRPr="00504A7C" w:rsidRDefault="00504A7C" w:rsidP="00504A7C">
      <w:pPr>
        <w:widowControl w:val="0"/>
        <w:tabs>
          <w:tab w:val="left" w:pos="0"/>
        </w:tabs>
        <w:suppressAutoHyphens/>
        <w:spacing w:after="0" w:line="240" w:lineRule="auto"/>
        <w:jc w:val="both"/>
        <w:rPr>
          <w:rFonts w:ascii="Times New Roman" w:eastAsia="Lucida Sans Unicode" w:hAnsi="Times New Roman" w:cs="Tahoma"/>
          <w:b/>
          <w:bCs/>
          <w:color w:val="000000"/>
          <w:kern w:val="1"/>
          <w:sz w:val="24"/>
          <w:szCs w:val="24"/>
          <w:lang w:eastAsia="ar-SA"/>
        </w:rPr>
      </w:pPr>
    </w:p>
    <w:p w14:paraId="6AB39E22"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45. Biudžeto apyvartos lėšos (toliau – apyvartos lėšos) sudaromos iš biudžeto lėšų likučio, o kai jo nepakanka – iš biudžeto pajamų.</w:t>
      </w:r>
    </w:p>
    <w:p w14:paraId="6AB39E23"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46. Apyvartos lėšas sudaro:</w:t>
      </w:r>
    </w:p>
    <w:p w14:paraId="6AB39E24"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46.1. pasibaigus metams likusios nepaskirstytos biudžeto pajamos;</w:t>
      </w:r>
    </w:p>
    <w:p w14:paraId="6AB39E25"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 xml:space="preserve">46.2. pasibaigus metams likusios nepanaudotos biudžetinių įstaigų į iždo sąskaitą pervestos pajamos; </w:t>
      </w:r>
    </w:p>
    <w:p w14:paraId="6AB39E26"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46.3. pasibaigus metams likusios nepanaudotos savivaldybės aplinkos apsaugos rėmimo specialiosios programos lėšos;</w:t>
      </w:r>
    </w:p>
    <w:p w14:paraId="6AB39E27"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46.4. kiti lėšų likučiai savivaldybės iždo sąskaitoje einamųjų metų pradžioje.</w:t>
      </w:r>
    </w:p>
    <w:p w14:paraId="6AB39E28"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 Apyvartos lėšos gali būti naudojamos:</w:t>
      </w:r>
    </w:p>
    <w:p w14:paraId="6AB39E29"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47.1. biudžetinių įstaigų į biudžetą įmokėtų, bet praėjusiais metais nepanaudotų lėšų likučiams grąžinti;</w:t>
      </w:r>
    </w:p>
    <w:p w14:paraId="6AB39E2A"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47.2. savivaldybės aplinkos apsaugos rėmimo specialiosios programos lėšų, nepanaudotų praėjusiais metais, likučiams grąžinti;</w:t>
      </w:r>
    </w:p>
    <w:p w14:paraId="6AB39E2B"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47.3. einamųjų metų savivaldybės biudžeto lėšų stygiui dengti, kai nepakanka prognozuojamų pajamų;</w:t>
      </w:r>
    </w:p>
    <w:p w14:paraId="6AB39E2C"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 xml:space="preserve">47.4. biudžeto kasos operacijoms vykdyti, kai nepakanka atitinkamu laikotarpiu gautų pajamų </w:t>
      </w:r>
      <w:r w:rsidRPr="00504A7C">
        <w:rPr>
          <w:rFonts w:ascii="Times New Roman" w:eastAsia="Lucida Sans Unicode" w:hAnsi="Times New Roman" w:cs="Tahoma"/>
          <w:bCs/>
          <w:color w:val="0070C0"/>
          <w:kern w:val="1"/>
          <w:sz w:val="24"/>
          <w:szCs w:val="24"/>
          <w:lang w:eastAsia="ar-SA"/>
        </w:rPr>
        <w:lastRenderedPageBreak/>
        <w:t>arba kai nevykdomas atitinkamo laikotarpio biudžeto pajamų planas;</w:t>
      </w:r>
    </w:p>
    <w:p w14:paraId="6AB39E2D"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47.5. kreditiniam įsiskolinimui, susidariusiam metų pradžioje, apmokėti;</w:t>
      </w:r>
    </w:p>
    <w:p w14:paraId="6AB39E2E"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47.6. projektams, bendrai finansuojamiems iš Europos Sąjungos ar kitų fondų, iš dalies finansuoti;</w:t>
      </w:r>
    </w:p>
    <w:p w14:paraId="6AB39E2F"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47.7. paskoloms grąžinti ir palūkanoms mokėti;</w:t>
      </w:r>
    </w:p>
    <w:p w14:paraId="6AB39E30" w14:textId="77777777" w:rsidR="00504A7C" w:rsidRPr="00504A7C" w:rsidRDefault="00504A7C" w:rsidP="00504A7C">
      <w:pPr>
        <w:widowControl w:val="0"/>
        <w:tabs>
          <w:tab w:val="left" w:pos="0"/>
        </w:tabs>
        <w:suppressAutoHyphens/>
        <w:spacing w:after="0" w:line="240" w:lineRule="auto"/>
        <w:ind w:firstLine="284"/>
        <w:jc w:val="both"/>
        <w:rPr>
          <w:rFonts w:ascii="Times New Roman" w:eastAsia="Lucida Sans Unicode" w:hAnsi="Times New Roman" w:cs="Tahoma"/>
          <w:bCs/>
          <w:color w:val="0070C0"/>
          <w:kern w:val="1"/>
          <w:sz w:val="24"/>
          <w:szCs w:val="24"/>
          <w:lang w:eastAsia="ar-SA"/>
        </w:rPr>
      </w:pPr>
      <w:r w:rsidRPr="00504A7C">
        <w:rPr>
          <w:rFonts w:ascii="Times New Roman" w:eastAsia="Lucida Sans Unicode" w:hAnsi="Times New Roman" w:cs="Tahoma"/>
          <w:bCs/>
          <w:color w:val="0070C0"/>
          <w:kern w:val="1"/>
          <w:sz w:val="24"/>
          <w:szCs w:val="24"/>
          <w:lang w:eastAsia="ar-SA"/>
        </w:rPr>
        <w:t>47.8. savivaldybės asignavimų valdytojų einamųjų metų vykdomų programų išlaidoms apmokėti (darbo užmokesčiui, įmokoms socialiniam draudimui, komunalinėms išlaidoms ir kt.).</w:t>
      </w:r>
    </w:p>
    <w:p w14:paraId="6AB39E31"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32"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VI. BIUDŽETO VYKDYMAS IR ASIGNAVIMŲ ADMINISTRAVIMAS</w:t>
      </w:r>
    </w:p>
    <w:p w14:paraId="6AB39E33" w14:textId="77777777" w:rsidR="00504A7C" w:rsidRPr="00504A7C" w:rsidRDefault="00504A7C" w:rsidP="00504A7C">
      <w:pPr>
        <w:spacing w:after="0" w:line="240" w:lineRule="auto"/>
        <w:ind w:firstLine="1296"/>
        <w:jc w:val="center"/>
        <w:rPr>
          <w:rFonts w:ascii="Times New Roman" w:eastAsia="Times New Roman" w:hAnsi="Times New Roman" w:cs="Times New Roman"/>
          <w:b/>
          <w:sz w:val="24"/>
          <w:szCs w:val="24"/>
          <w:lang w:eastAsia="lt-LT"/>
        </w:rPr>
      </w:pPr>
    </w:p>
    <w:p w14:paraId="6AB39E34"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48. Savivaldybės biudžeto vykdymą organizuoja administracijos direktorius.</w:t>
      </w:r>
    </w:p>
    <w:p w14:paraId="6AB39E35"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49.  Savivaldybės biudžeto asignavimų valdytojai yra savivaldybės biudžetinių įstaigų ar savivaldybės administracijos padalinių, nurodytų Rokiškio rajono savivaldybės tarybos patvirtintame biudžete, vadovai. </w:t>
      </w:r>
    </w:p>
    <w:p w14:paraId="6AB39E36"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50.  Savivaldybės biudžetui vykdyti ir atskaitomybei rengti naudojamos Lietuvos Respublikos finansų ministro patvirtintos biudžeto programų sąmatų, išlaidų prekėms ir paslaugoms skaičiavimų ir rodiklių bei atskaitomybės formos, Rokiškio rajono savivaldybės administracijos direktoriaus patvirtintos savivaldybės biudžeto vykdymo, savivaldybės biudžeto asignavimų administravimo, atskaitomybės ir kitos formos, reikalingos savivaldybės biudžetui sudaryti, vykdyti ir atskaitomybei rengti. </w:t>
      </w:r>
    </w:p>
    <w:p w14:paraId="6AB39E37"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51. Savivaldybės biudžeto mokėjimo operacijų vykdymą organizuoja Finansų skyrius per Lietuvos Respublikos finansų įstaigas. Finansų valdymo ir apskaitos sistemoje (FVAS) parengiami mokėjimo pavedimai, kurių pagrindu formuojamas nurodymas lėšoms pervesti. Mokėjimo pavedimus  pirmuoju parašu pasirašo savivaldybės administracijos direktorius  arba direktoriaus pavaduotojas. antruoju parašu pasirašo Finansų skyriaus vedėjas arba vedėjo pavaduotojas. Tuo atveju, kai bankai pagal kreditavimo ar kitas sutartis nurašo mokėtinas sumas nuo sąskaitos, dokumentas dėl lėšų pervedimo nerengiamas. </w:t>
      </w:r>
    </w:p>
    <w:p w14:paraId="6AB39E38"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52. Metų pradžioje iki savivaldybės biudžeto patvirtinimo asignavimų valdytojams pervedamos lėšos negali viršyti 1/12 praėjusių metų biudžeto šiam asignavimų valdytojui programoms vykdyti skirtų savivaldybės biudžeto lėšų ir skiriamos tik tęstinei veiklai, įstatymuose nustatytiems įsipareigojimams finansuoti ir įsiskolinimams dengti (išskyrus finansavimo dalį, kurią sudaro Europos Sąjungos finansinės paramos ir bendrojo finansavimo bei kitos gaunamos  finansinės paramos lėšos) . </w:t>
      </w:r>
    </w:p>
    <w:p w14:paraId="6AB39E39" w14:textId="77777777" w:rsidR="00504A7C" w:rsidRPr="00504A7C" w:rsidRDefault="00504A7C" w:rsidP="00504A7C">
      <w:pPr>
        <w:tabs>
          <w:tab w:val="left" w:pos="0"/>
        </w:tabs>
        <w:spacing w:after="0" w:line="240" w:lineRule="auto"/>
        <w:ind w:firstLine="285"/>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53. Asignavimų valdytojai paraiškas rengia  vadovaudamiesi  jų vadovaujamų įstaigų patvirtintomis išlaidų sąmatomis bei biudžeto lėšų poreikiu įstaigoms išlaikyti, priskirtoms funkcijoms bei programoms vykdyti. Rengiant paraiškas, būtina atsižvelgti į išlaidų sąmatų ketvirtinį paskirstymą bei išlaidų ekonominę ir funkcinę klasifikaciją. Į paraišką gali būti įtrauktos tik tos lėšos, kurioms finansuoti įstaigos išlaidų sąmatoje yra skirti asignavimai ir yra faktinis poreikis joms apmokėti. Už teisingą paraiškų pateikimą atsakingi asignavimų valdytojų vyriausieji buhalteriai (buhalteriai).</w:t>
      </w:r>
    </w:p>
    <w:p w14:paraId="6AB39E3A"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54. Paraiškos dėl lėšų gavimo pateikiamos Finansų skyriui  Finansų valdymo ir apskaitos sistemoje (FVAS) ne dažniau kaip 1 kartą per savaitę, paraiškos skolintoms lėšoms (paskolos) ir projektų finansavimui – pagal poreikį. Išimtinais atvejais, kurių nefinansavus sutriktų normali įstaigos veikla (įvykus avarijoms, kreditoriams ėmusis sankcijų, darbuotojams išeinant atostogų, išmokant laidojimo pašalpas, atlyginimų mokėjimo dienomis ir pan.), asignavimų valdytojai gali pateikti paraiškas lėšoms gauti ir kelis kartus per savaitę.</w:t>
      </w:r>
    </w:p>
    <w:p w14:paraId="6AB39E3B"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55. Lėšų pervedimas gali būti laikinai sustabdytas arba visai atmestos pateiktos paraiškos:</w:t>
      </w:r>
    </w:p>
    <w:p w14:paraId="6AB39E3C"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55.1. jeigu savivaldybės biudžeto einamojoje sąskaitoje neužtenka lėšų šioms išlaidoms finansuoti;</w:t>
      </w:r>
    </w:p>
    <w:p w14:paraId="6AB39E3D"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55.2. kai paraiškos suma viršija bendrą išlaidų sąmatos sumą;</w:t>
      </w:r>
    </w:p>
    <w:p w14:paraId="6AB39E3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lastRenderedPageBreak/>
        <w:t>55.3. pagal rajono savivaldybės tarybos sprendimus sustabdomas kai kurių išlaidų sąmatos straipsnių finansavimas, tačiau asignavimų valdytojas vis tiek prašo lėšų pagal šiuos straipsnius;</w:t>
      </w:r>
    </w:p>
    <w:p w14:paraId="6AB39E3F"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55.4. kai paraiškoje padaryta klaida.</w:t>
      </w:r>
    </w:p>
    <w:p w14:paraId="6AB39E40"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56. Lėšas pagal pateiktas paraiškas  Finansų skyrius perveda  asignavimų valdytojams, neviršydamas  finansavimo plane patvirtintų biudžeto asignavimų metų ketvirčiui.</w:t>
      </w:r>
    </w:p>
    <w:p w14:paraId="6AB39E41"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57. bankų pateiktus paskaičiavimus, sutartyse nustatytas sąlygas ir programos sąmatoje metų ketvirčiui Finansų skyrius paskolas bankams grąžina, palūkanas ir paskolų aptarnavimo išlaidas  moka pagal suplanuotus asignavimus.</w:t>
      </w:r>
    </w:p>
    <w:p w14:paraId="6AB39E42"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58.  Numatant, kad savivaldybės biudžeto pajamų planas iki biudžetinių metų pabaigos nebus įvykdytas, savivaldybės taryba gali priimti sprendimą dėl asignavimų savivaldybės biudžete patvirtintoms programoms vykdyti sumažinimo, atitinkamai sumažinant biudžeto pajamų planą.</w:t>
      </w:r>
    </w:p>
    <w:p w14:paraId="6AB39E43"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 Jeigu savivaldybės biudžetas nevykdomas, t. y. gaunama mažiau pajamų, negu buvo planuota, finansuojama iš savivaldybės biudžeto tokia tvarka:</w:t>
      </w:r>
    </w:p>
    <w:p w14:paraId="6AB39E44"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59.1. darbo užmokesčiui savivaldybės biudžetinių įstaigų darbuotojams;</w:t>
      </w:r>
    </w:p>
    <w:p w14:paraId="6AB39E45"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59.2. socialinio draudimo įmokoms;</w:t>
      </w:r>
    </w:p>
    <w:p w14:paraId="6AB39E46"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59.3. pašalpoms ir kitoms socialinėms išmokoms;</w:t>
      </w:r>
    </w:p>
    <w:p w14:paraId="6AB39E47"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59.4. mitybos išlaidoms;</w:t>
      </w:r>
    </w:p>
    <w:p w14:paraId="6AB39E48"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59.5. paskoloms grąžinti ir palūkanoms mokėti (įsipareigojimai bankams);</w:t>
      </w:r>
    </w:p>
    <w:p w14:paraId="6AB39E49"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59.6. kompensacijoms už mokinių vežimą;</w:t>
      </w:r>
    </w:p>
    <w:p w14:paraId="6AB39E4A"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59.7. atsiskaitymas už komunalines paslaugas;</w:t>
      </w:r>
    </w:p>
    <w:p w14:paraId="6AB39E4B"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59.8. kitoms biudžete numatytoms reikmėms;</w:t>
      </w:r>
    </w:p>
    <w:p w14:paraId="6AB39E4C"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60. Reikmėms, nurodytoms 59.1–59.5  punktuose pervedamos visos reikalingos lėšos pagal</w:t>
      </w:r>
    </w:p>
    <w:p w14:paraId="6AB39E4D"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nustatytą eilę, o reikmėms, nurodytoms 59.6–59.8 punktuose, finansuojamos proporcingai turimoms lėšoms.</w:t>
      </w:r>
    </w:p>
    <w:p w14:paraId="6AB39E4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61. Biudžetiniams metams pasibaigus, asignavimų valdytojai ir jiems pavaldžios biudžetinės  įstaigos ir kiti subjektai disponuojamose sąskaitose esančias biudžeto lėšas, skirtas programoms finansuoti, grąžina į savivaldybės biudžetą ne vėliau kaip iki sausio 5 dienos. </w:t>
      </w:r>
    </w:p>
    <w:p w14:paraId="6AB39E4F"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62. </w:t>
      </w:r>
      <w:r w:rsidRPr="00504A7C">
        <w:rPr>
          <w:rFonts w:ascii="Times New Roman" w:eastAsia="Times New Roman" w:hAnsi="Times New Roman" w:cs="Times New Roman"/>
          <w:color w:val="000000"/>
          <w:sz w:val="24"/>
          <w:szCs w:val="24"/>
          <w:lang w:eastAsia="lt-LT"/>
        </w:rPr>
        <w:t xml:space="preserve">Likusias nepanaudotas priimtame Lietuvos Respublikos Seimo atitinkamų metų </w:t>
      </w:r>
    </w:p>
    <w:p w14:paraId="6AB39E50" w14:textId="77777777" w:rsidR="00504A7C" w:rsidRPr="00504A7C" w:rsidRDefault="00504A7C" w:rsidP="00504A7C">
      <w:pPr>
        <w:spacing w:after="0" w:line="240" w:lineRule="auto"/>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color w:val="000000"/>
          <w:sz w:val="24"/>
          <w:szCs w:val="24"/>
          <w:lang w:eastAsia="lt-LT"/>
        </w:rPr>
        <w:t>valstybės biudžeto ir savivaldybių biudžetų finansinių rodiklių patvirtinimo įstatyme nustatytas savivaldybės biudžetui tikslinės paskirties lėšas, taip pat lėšas, kurios per metus buvo paskirtos savivaldybės biudžetui pagal atskirus įstatymus, Lietuvos Respublikos Vyriausybės nutarimus, Finansų skyrius grąžina į valstybės biudžetą ne vėliau kaip iki sausio 10 d., jeigu įstatymas nenustato kitaip. Savivaldybės biudžeto asignavimų valdytojai nepanaudotas biudžeto lėšas grąžina į savivaldybės biudžeto sąskaitą ne vėliau kaip iki sausio 5 d.,</w:t>
      </w:r>
      <w:r w:rsidRPr="00504A7C">
        <w:rPr>
          <w:rFonts w:ascii="Times New Roman" w:eastAsia="Times New Roman" w:hAnsi="Times New Roman" w:cs="Times New Roman"/>
          <w:sz w:val="24"/>
          <w:szCs w:val="24"/>
          <w:lang w:eastAsia="lt-LT"/>
        </w:rPr>
        <w:t xml:space="preserve"> jeigu minėtas įstatymas nenustato kitaip</w:t>
      </w:r>
      <w:r w:rsidRPr="00504A7C">
        <w:rPr>
          <w:rFonts w:ascii="Times New Roman" w:eastAsia="Times New Roman" w:hAnsi="Times New Roman" w:cs="Times New Roman"/>
          <w:color w:val="FF0000"/>
          <w:sz w:val="24"/>
          <w:szCs w:val="24"/>
          <w:lang w:eastAsia="lt-LT"/>
        </w:rPr>
        <w:t xml:space="preserve">. </w:t>
      </w:r>
      <w:r w:rsidRPr="00504A7C">
        <w:rPr>
          <w:rFonts w:ascii="Times New Roman" w:eastAsia="Times New Roman" w:hAnsi="Times New Roman" w:cs="Times New Roman"/>
          <w:sz w:val="24"/>
          <w:szCs w:val="24"/>
          <w:lang w:eastAsia="lt-LT"/>
        </w:rPr>
        <w:t xml:space="preserve">Tikslinės paskirties lėšos, panaudotos ne pagal tikslinę paskirtį, grąžinamos į valstybės  ar savivaldybės biudžetą ta pačia tvarka. </w:t>
      </w:r>
    </w:p>
    <w:p w14:paraId="6AB39E51"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63. Savivaldybės ar valstybės biudžeto lėšų šaltinio programų  skirtoms tikslinėms lėšoms asignavimų valdytojas sudaro su lėšų gavėju administracijos direktoriaus įsakymu patvirtintos formos savivaldybės biudžeto lėšų naudojimo  sutartį (su atitinkamais priedais). Atsiskaitoma už šias lėšas pagal administracijos direktoriaus įsakymu patvirtintus atskaitomybės dokumentus.</w:t>
      </w:r>
    </w:p>
    <w:p w14:paraId="6AB39E52" w14:textId="74674FCD"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 xml:space="preserve">64. </w:t>
      </w:r>
      <w:r w:rsidRPr="00676AD7">
        <w:rPr>
          <w:rFonts w:ascii="Times New Roman" w:eastAsia="Times New Roman" w:hAnsi="Times New Roman" w:cs="Times New Roman"/>
          <w:color w:val="365F91" w:themeColor="accent1" w:themeShade="BF"/>
          <w:sz w:val="24"/>
          <w:szCs w:val="24"/>
          <w:lang w:eastAsia="lt-LT"/>
        </w:rPr>
        <w:t>Tikslinės paskirties lėšų naudojimo aprašus</w:t>
      </w:r>
      <w:r w:rsidRPr="00676AD7">
        <w:rPr>
          <w:rFonts w:ascii="Times New Roman" w:eastAsia="Times New Roman" w:hAnsi="Times New Roman" w:cs="Times New Roman"/>
          <w:strike/>
          <w:color w:val="365F91" w:themeColor="accent1" w:themeShade="BF"/>
          <w:sz w:val="24"/>
          <w:szCs w:val="24"/>
          <w:lang w:eastAsia="lt-LT"/>
        </w:rPr>
        <w:t>, išskyrus tuos, kurių tvirtinimas teisės aktais priskirtas savivaldybės tarybos kompetencijai,</w:t>
      </w:r>
      <w:r w:rsidRPr="00676AD7">
        <w:rPr>
          <w:rFonts w:ascii="Times New Roman" w:eastAsia="Times New Roman" w:hAnsi="Times New Roman" w:cs="Times New Roman"/>
          <w:color w:val="365F91" w:themeColor="accent1" w:themeShade="BF"/>
          <w:sz w:val="24"/>
          <w:szCs w:val="24"/>
          <w:lang w:eastAsia="lt-LT"/>
        </w:rPr>
        <w:t xml:space="preserve">  tvirtina </w:t>
      </w:r>
      <w:r w:rsidRPr="00676AD7">
        <w:rPr>
          <w:rFonts w:ascii="Times New Roman" w:eastAsia="Times New Roman" w:hAnsi="Times New Roman" w:cs="Times New Roman"/>
          <w:strike/>
          <w:color w:val="365F91" w:themeColor="accent1" w:themeShade="BF"/>
          <w:sz w:val="24"/>
          <w:szCs w:val="24"/>
          <w:lang w:eastAsia="lt-LT"/>
        </w:rPr>
        <w:t>administracijos direktorius</w:t>
      </w:r>
      <w:r w:rsidR="00676AD7">
        <w:rPr>
          <w:rFonts w:ascii="Times New Roman" w:eastAsia="Times New Roman" w:hAnsi="Times New Roman" w:cs="Times New Roman"/>
          <w:color w:val="365F91" w:themeColor="accent1" w:themeShade="BF"/>
          <w:sz w:val="24"/>
          <w:szCs w:val="24"/>
          <w:lang w:eastAsia="lt-LT"/>
        </w:rPr>
        <w:t xml:space="preserve"> savivaldybės taryba.</w:t>
      </w:r>
      <w:r w:rsidRPr="00676AD7">
        <w:rPr>
          <w:rFonts w:ascii="Times New Roman" w:eastAsia="Times New Roman" w:hAnsi="Times New Roman" w:cs="Times New Roman"/>
          <w:color w:val="365F91" w:themeColor="accent1" w:themeShade="BF"/>
          <w:sz w:val="24"/>
          <w:szCs w:val="24"/>
          <w:lang w:eastAsia="lt-LT"/>
        </w:rPr>
        <w:t xml:space="preserve"> </w:t>
      </w:r>
    </w:p>
    <w:p w14:paraId="6AB39E53"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65.  Savivaldybės taryba biudžetą tikslina, kai:</w:t>
      </w:r>
    </w:p>
    <w:p w14:paraId="6AB39E54"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65.1. keičiamas savivaldybės strateginis veiklos planas;</w:t>
      </w:r>
    </w:p>
    <w:p w14:paraId="6AB39E55"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65.2. perskirstomi savivaldybės biudžeto asignavimai pagal programas ir priemones;</w:t>
      </w:r>
    </w:p>
    <w:p w14:paraId="6AB39E56"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 xml:space="preserve">65.3. perskirstomi savivaldybės biudžeto asignavimai pagal asignavimų valdytojus; </w:t>
      </w:r>
    </w:p>
    <w:p w14:paraId="6AB39E57"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65.4. nevykdomas savivaldybės biudžeto pajamų planas</w:t>
      </w:r>
    </w:p>
    <w:p w14:paraId="6AB39E58"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65.5. paskirstomos gautos viršplaninės pajamos;</w:t>
      </w:r>
      <w:bookmarkStart w:id="7" w:name="_GoBack"/>
      <w:bookmarkEnd w:id="7"/>
    </w:p>
    <w:p w14:paraId="6AB39E59"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65.6. paskirstomos savivaldybės biudžeto apyvartos lėšos;</w:t>
      </w:r>
    </w:p>
    <w:p w14:paraId="6AB39E5A"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lastRenderedPageBreak/>
        <w:t xml:space="preserve">65.7. keičiasi specialiųjų tikslinių dotacijų, </w:t>
      </w:r>
      <w:r w:rsidRPr="00504A7C">
        <w:rPr>
          <w:rFonts w:ascii="Times New Roman" w:eastAsia="Times New Roman" w:hAnsi="Times New Roman" w:cs="Times New Roman"/>
          <w:strike/>
          <w:color w:val="0070C0"/>
          <w:sz w:val="24"/>
          <w:szCs w:val="24"/>
          <w:lang w:eastAsia="lt-LT"/>
        </w:rPr>
        <w:t>bendrosios dotacijos kompensacijos</w:t>
      </w:r>
      <w:r w:rsidRPr="00504A7C">
        <w:rPr>
          <w:rFonts w:ascii="Times New Roman" w:eastAsia="Times New Roman" w:hAnsi="Times New Roman" w:cs="Times New Roman"/>
          <w:color w:val="0070C0"/>
          <w:sz w:val="24"/>
          <w:szCs w:val="24"/>
          <w:lang w:eastAsia="lt-LT"/>
        </w:rPr>
        <w:t xml:space="preserve"> </w:t>
      </w:r>
      <w:r w:rsidRPr="00504A7C">
        <w:rPr>
          <w:rFonts w:ascii="Times New Roman" w:eastAsia="Times New Roman" w:hAnsi="Times New Roman" w:cs="Times New Roman"/>
          <w:sz w:val="24"/>
          <w:szCs w:val="24"/>
          <w:lang w:eastAsia="lt-LT"/>
        </w:rPr>
        <w:t>sumos Lietuvos Respublikos Seimui priėmus atitinkamus įstatymus arba Lietuvos Respublikos Vyriausybei priėmus atitinkamus nutarimus;</w:t>
      </w:r>
    </w:p>
    <w:p w14:paraId="6AB39E5B"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65.8. gaunamos ir perduodamos lėšos pagal tarpusavio atsiskaitymus;</w:t>
      </w:r>
    </w:p>
    <w:p w14:paraId="6AB39E5C"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z w:val="24"/>
          <w:szCs w:val="24"/>
          <w:lang w:eastAsia="lt-LT"/>
        </w:rPr>
        <w:t>65.9. asignavimų valdytojai pateikia prašymus dėl asignavimų keitimo, jeigu keičiami asignavimai programai, išlaidoms, iš jų darbo užmokesčiui</w:t>
      </w:r>
      <w:r w:rsidRPr="00504A7C">
        <w:rPr>
          <w:rFonts w:ascii="Times New Roman" w:eastAsia="Times New Roman" w:hAnsi="Times New Roman" w:cs="Times New Roman"/>
          <w:b/>
          <w:strike/>
          <w:sz w:val="24"/>
          <w:szCs w:val="24"/>
          <w:lang w:eastAsia="lt-LT"/>
        </w:rPr>
        <w:t xml:space="preserve">, </w:t>
      </w:r>
      <w:r w:rsidRPr="00504A7C">
        <w:rPr>
          <w:rFonts w:ascii="Times New Roman" w:eastAsia="Times New Roman" w:hAnsi="Times New Roman" w:cs="Times New Roman"/>
          <w:strike/>
          <w:color w:val="0070C0"/>
          <w:sz w:val="24"/>
          <w:szCs w:val="24"/>
          <w:lang w:eastAsia="lt-LT"/>
        </w:rPr>
        <w:t>ir turtui įsigyti;</w:t>
      </w:r>
    </w:p>
    <w:p w14:paraId="6AB39E5D"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color w:val="000000"/>
          <w:sz w:val="24"/>
          <w:szCs w:val="24"/>
          <w:lang w:eastAsia="lt-LT"/>
        </w:rPr>
        <w:t>65.10. asignavimų valdytojui už atliekamas paslaugas gavus didesnes arba mažesnes pajamas, negu buvo planuota</w:t>
      </w:r>
    </w:p>
    <w:p w14:paraId="6AB39E5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65.11. kitais atvejais, atsižvelgiant į teisės aktų reikalavimus ir faktinį poreikį.</w:t>
      </w:r>
    </w:p>
    <w:p w14:paraId="6AB39E5F" w14:textId="77777777" w:rsidR="00504A7C" w:rsidRPr="00504A7C" w:rsidRDefault="00504A7C" w:rsidP="00504A7C">
      <w:pPr>
        <w:spacing w:after="0" w:line="240" w:lineRule="auto"/>
        <w:ind w:firstLine="426"/>
        <w:jc w:val="both"/>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 xml:space="preserve">66. Asignavimų valdytojai, norėdami teisės aktų nustatyta tvarka keisti patvirtintų bendrųjų asignavimų išlaidoms (iš jų – darbo užmokesčiui </w:t>
      </w:r>
      <w:r w:rsidRPr="00504A7C">
        <w:rPr>
          <w:rFonts w:ascii="Times New Roman" w:eastAsia="Times New Roman" w:hAnsi="Times New Roman" w:cs="Times New Roman"/>
          <w:strike/>
          <w:color w:val="0070C0"/>
          <w:sz w:val="24"/>
          <w:szCs w:val="24"/>
          <w:lang w:eastAsia="lt-LT"/>
        </w:rPr>
        <w:t>ir turtui įsigyti</w:t>
      </w:r>
      <w:r w:rsidRPr="00504A7C">
        <w:rPr>
          <w:rFonts w:ascii="Times New Roman" w:eastAsia="Times New Roman" w:hAnsi="Times New Roman" w:cs="Times New Roman"/>
          <w:color w:val="0070C0"/>
          <w:sz w:val="24"/>
          <w:szCs w:val="24"/>
          <w:lang w:eastAsia="lt-LT"/>
        </w:rPr>
        <w:t>) sumas ar asignavimų perskirstymą</w:t>
      </w:r>
    </w:p>
    <w:p w14:paraId="6AB39E60" w14:textId="77777777" w:rsidR="00504A7C" w:rsidRPr="00504A7C" w:rsidRDefault="00504A7C" w:rsidP="00504A7C">
      <w:pPr>
        <w:spacing w:after="0" w:line="240" w:lineRule="auto"/>
        <w:jc w:val="both"/>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 xml:space="preserve">tarp programų, teikia administracijos direktoriui prašymą ( 3 </w:t>
      </w:r>
      <w:proofErr w:type="spellStart"/>
      <w:r w:rsidRPr="00504A7C">
        <w:rPr>
          <w:rFonts w:ascii="Times New Roman" w:eastAsia="Times New Roman" w:hAnsi="Times New Roman" w:cs="Times New Roman"/>
          <w:color w:val="0070C0"/>
          <w:sz w:val="24"/>
          <w:szCs w:val="24"/>
          <w:lang w:eastAsia="lt-LT"/>
        </w:rPr>
        <w:t>priedas)</w:t>
      </w:r>
      <w:r w:rsidRPr="00504A7C">
        <w:rPr>
          <w:rFonts w:ascii="Times New Roman" w:eastAsia="Times New Roman" w:hAnsi="Times New Roman" w:cs="Times New Roman"/>
          <w:strike/>
          <w:color w:val="0070C0"/>
          <w:sz w:val="24"/>
          <w:szCs w:val="24"/>
          <w:lang w:eastAsia="lt-LT"/>
        </w:rPr>
        <w:t>ir</w:t>
      </w:r>
      <w:proofErr w:type="spellEnd"/>
      <w:r w:rsidRPr="00504A7C">
        <w:rPr>
          <w:rFonts w:ascii="Times New Roman" w:eastAsia="Times New Roman" w:hAnsi="Times New Roman" w:cs="Times New Roman"/>
          <w:strike/>
          <w:color w:val="0070C0"/>
          <w:sz w:val="24"/>
          <w:szCs w:val="24"/>
          <w:lang w:eastAsia="lt-LT"/>
        </w:rPr>
        <w:t xml:space="preserve">  prideda pažymą apie programos sąmatos keitimą (3 priedas).</w:t>
      </w:r>
      <w:r w:rsidRPr="00504A7C">
        <w:rPr>
          <w:rFonts w:ascii="Times New Roman" w:eastAsia="Times New Roman" w:hAnsi="Times New Roman" w:cs="Times New Roman"/>
          <w:color w:val="0070C0"/>
          <w:sz w:val="24"/>
          <w:szCs w:val="24"/>
          <w:lang w:eastAsia="lt-LT"/>
        </w:rPr>
        <w:t xml:space="preserve"> Prašyme nurodomos  priežastys, paskatinusios keisti asignavimų paskirtį. Finansų skyrius, </w:t>
      </w:r>
      <w:r w:rsidRPr="00504A7C">
        <w:rPr>
          <w:rFonts w:ascii="Times New Roman" w:eastAsia="Times New Roman" w:hAnsi="Times New Roman" w:cs="Times New Roman"/>
          <w:strike/>
          <w:color w:val="0070C0"/>
          <w:sz w:val="24"/>
          <w:szCs w:val="24"/>
          <w:lang w:eastAsia="lt-LT"/>
        </w:rPr>
        <w:t>gavęs administracijos direktoriaus nurodymą</w:t>
      </w:r>
      <w:r w:rsidRPr="00504A7C">
        <w:rPr>
          <w:rFonts w:ascii="Times New Roman" w:eastAsia="Times New Roman" w:hAnsi="Times New Roman" w:cs="Times New Roman"/>
          <w:color w:val="0070C0"/>
          <w:sz w:val="24"/>
          <w:szCs w:val="24"/>
          <w:lang w:eastAsia="lt-LT"/>
        </w:rPr>
        <w:t>, ruošia biudžeto asignavimų pakeitimo projektą ir teikia svarstyti savivaldybės tarybai.</w:t>
      </w:r>
    </w:p>
    <w:p w14:paraId="6AB39E61" w14:textId="620541AC" w:rsidR="00504A7C" w:rsidRPr="00504A7C" w:rsidRDefault="00504A7C" w:rsidP="00504A7C">
      <w:pPr>
        <w:spacing w:after="0" w:line="240" w:lineRule="auto"/>
        <w:ind w:firstLine="426"/>
        <w:jc w:val="both"/>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67. Savivaldybės tarybai patvirtinus biudžeto asignavimų keitimus, asignavimų valdytojai pateikia Finansų skyriui sąmatos tikslinimo pažymą, suformuotą Finansų valdymo apskaitos programoj</w:t>
      </w:r>
      <w:r w:rsidR="00B47231">
        <w:rPr>
          <w:rFonts w:ascii="Times New Roman" w:eastAsia="Times New Roman" w:hAnsi="Times New Roman" w:cs="Times New Roman"/>
          <w:color w:val="0070C0"/>
          <w:sz w:val="24"/>
          <w:szCs w:val="24"/>
          <w:lang w:eastAsia="lt-LT"/>
        </w:rPr>
        <w:t>e</w:t>
      </w:r>
      <w:r w:rsidRPr="00504A7C">
        <w:rPr>
          <w:rFonts w:ascii="Times New Roman" w:eastAsia="Times New Roman" w:hAnsi="Times New Roman" w:cs="Times New Roman"/>
          <w:color w:val="0070C0"/>
          <w:sz w:val="24"/>
          <w:szCs w:val="24"/>
          <w:lang w:eastAsia="lt-LT"/>
        </w:rPr>
        <w:t xml:space="preserve"> ( toliau-FVAS) ir pasirašytą įstaigos vadovo ir vyriausiojo buhalterio</w:t>
      </w:r>
      <w:r w:rsidR="002F5746">
        <w:rPr>
          <w:rFonts w:ascii="Times New Roman" w:eastAsia="Times New Roman" w:hAnsi="Times New Roman" w:cs="Times New Roman"/>
          <w:color w:val="0070C0"/>
          <w:sz w:val="24"/>
          <w:szCs w:val="24"/>
          <w:lang w:eastAsia="lt-LT"/>
        </w:rPr>
        <w:t xml:space="preserve"> (   buhalterio). Finansų skyriu</w:t>
      </w:r>
      <w:r w:rsidRPr="00504A7C">
        <w:rPr>
          <w:rFonts w:ascii="Times New Roman" w:eastAsia="Times New Roman" w:hAnsi="Times New Roman" w:cs="Times New Roman"/>
          <w:color w:val="0070C0"/>
          <w:sz w:val="24"/>
          <w:szCs w:val="24"/>
          <w:lang w:eastAsia="lt-LT"/>
        </w:rPr>
        <w:t>s, pat</w:t>
      </w:r>
      <w:r w:rsidR="002F5746">
        <w:rPr>
          <w:rFonts w:ascii="Times New Roman" w:eastAsia="Times New Roman" w:hAnsi="Times New Roman" w:cs="Times New Roman"/>
          <w:color w:val="0070C0"/>
          <w:sz w:val="24"/>
          <w:szCs w:val="24"/>
          <w:lang w:eastAsia="lt-LT"/>
        </w:rPr>
        <w:t>i</w:t>
      </w:r>
      <w:r w:rsidRPr="00504A7C">
        <w:rPr>
          <w:rFonts w:ascii="Times New Roman" w:eastAsia="Times New Roman" w:hAnsi="Times New Roman" w:cs="Times New Roman"/>
          <w:color w:val="0070C0"/>
          <w:sz w:val="24"/>
          <w:szCs w:val="24"/>
          <w:lang w:eastAsia="lt-LT"/>
        </w:rPr>
        <w:t>krinęs pažymos teisingumą, patikslina programos sąmatą FVAS.</w:t>
      </w:r>
    </w:p>
    <w:p w14:paraId="6AB39E62" w14:textId="77777777" w:rsidR="00504A7C" w:rsidRPr="00504A7C" w:rsidRDefault="00504A7C" w:rsidP="00504A7C">
      <w:pPr>
        <w:tabs>
          <w:tab w:val="left" w:pos="0"/>
        </w:tabs>
        <w:spacing w:after="0" w:line="240" w:lineRule="auto"/>
        <w:ind w:firstLine="285"/>
        <w:jc w:val="both"/>
        <w:rPr>
          <w:rFonts w:ascii="Times New Roman" w:eastAsia="Times New Roman" w:hAnsi="Times New Roman" w:cs="Times New Roman"/>
          <w:color w:val="000000" w:themeColor="text1"/>
          <w:sz w:val="24"/>
          <w:szCs w:val="24"/>
          <w:lang w:eastAsia="lt-LT"/>
        </w:rPr>
      </w:pPr>
      <w:r w:rsidRPr="00504A7C">
        <w:rPr>
          <w:rFonts w:ascii="Times New Roman" w:eastAsia="Times New Roman" w:hAnsi="Times New Roman" w:cs="Times New Roman"/>
          <w:sz w:val="24"/>
          <w:szCs w:val="24"/>
          <w:lang w:eastAsia="lt-LT"/>
        </w:rPr>
        <w:t xml:space="preserve">  68. </w:t>
      </w:r>
      <w:r w:rsidRPr="00504A7C">
        <w:rPr>
          <w:rFonts w:ascii="Times New Roman" w:eastAsia="Times New Roman" w:hAnsi="Times New Roman" w:cs="Times New Roman"/>
          <w:b/>
          <w:color w:val="000000" w:themeColor="text1"/>
          <w:sz w:val="24"/>
          <w:szCs w:val="24"/>
          <w:lang w:eastAsia="lt-LT"/>
        </w:rPr>
        <w:t xml:space="preserve"> </w:t>
      </w:r>
      <w:r w:rsidRPr="00504A7C">
        <w:rPr>
          <w:rFonts w:ascii="Times New Roman" w:eastAsia="Times New Roman" w:hAnsi="Times New Roman" w:cs="Times New Roman"/>
          <w:color w:val="000000" w:themeColor="text1"/>
          <w:sz w:val="24"/>
          <w:szCs w:val="24"/>
          <w:lang w:eastAsia="lt-LT"/>
        </w:rPr>
        <w:t>Skolintis lėšas savivaldybė gali tik vadovaudamasi teisės aktais, reglamentuojančiais savivaldybių skolinimąsi. Sprendimą imti paskolą ar atidaryti kredito liniją, nurodant jos tikslinę paskirtį, priima Savivaldybės taryba, atsižvelgdama į savivaldybės skolinimosi limitą ir Kontrolės ir audito tarnybos pateiktą išvadą. Paskolų ar kitų skolinių įsipareigojimų apskaitą tvarko Finansų skyrius. Finansų skyrius paskolas bankams grąžina, palūkanas ir paskolų aptarnavimo išlaidas moka tiesiogiai iš savivaldybės biudžeto sąskaitos pagal bankų pateiktus paskaičiavimus, sutartyse nustatytas sąlygas ir programos sąmatoje suplanuotus asignavimus.</w:t>
      </w:r>
      <w:r w:rsidRPr="00504A7C">
        <w:rPr>
          <w:rFonts w:ascii="Times New Roman" w:eastAsia="Times New Roman" w:hAnsi="Times New Roman" w:cs="Tahoma"/>
          <w:color w:val="000000" w:themeColor="text1"/>
          <w:sz w:val="24"/>
          <w:szCs w:val="24"/>
          <w:lang w:eastAsia="lt-LT"/>
        </w:rPr>
        <w:t xml:space="preserve"> Biudžetinės įstaigos savo vardu negali skolintis lėšų, prisiimti jokių skolinių įsipareigojimų.</w:t>
      </w:r>
    </w:p>
    <w:p w14:paraId="6AB39E63"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69. Europos Sąjungos finansinės paramos ir bendrojo finansavimo lėšas galima naudoti tik Europos Sąjungos finansinės paramos programoms ir projektams arba pagal atitinkamas sutartis nustatytiems projektams ir programoms finansuoti. Europos Sąjungos finansinė parama ir kita tarptautinė finansinė parama administruojama taip, kaip numatyta Europos Sąjungos ir Lietuvos Respublikos pasirašytose tarptautinėse sutartyse arba kituose aktuose dėl atitinkamos  Europos Sąjungos  finansinės paramos arba kitos gaunamos tarptautinės finansinės paramos.</w:t>
      </w:r>
      <w:r w:rsidRPr="00504A7C">
        <w:rPr>
          <w:rFonts w:ascii="Times New Roman" w:eastAsia="Times New Roman" w:hAnsi="Times New Roman" w:cs="Times New Roman"/>
          <w:sz w:val="24"/>
          <w:szCs w:val="24"/>
          <w:lang w:eastAsia="lt-LT"/>
        </w:rPr>
        <w:tab/>
      </w:r>
    </w:p>
    <w:p w14:paraId="6AB39E64"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70. Biudžeto vykdymo, biudžetinių įstaigų ir kitų subjektų programų sąmatų vykdymo ir ataskaitų sudarymo taisykles, terminus ir formas tvirtina finansų ministras.</w:t>
      </w:r>
    </w:p>
    <w:p w14:paraId="6AB39E65" w14:textId="77777777" w:rsidR="00504A7C" w:rsidRPr="00504A7C" w:rsidRDefault="00504A7C" w:rsidP="00504A7C">
      <w:pPr>
        <w:spacing w:after="0" w:line="240" w:lineRule="auto"/>
        <w:ind w:firstLine="426"/>
        <w:jc w:val="both"/>
        <w:rPr>
          <w:rFonts w:ascii="Times New Roman" w:eastAsia="Times New Roman" w:hAnsi="Times New Roman" w:cs="Times New Roman"/>
          <w:color w:val="000000"/>
          <w:sz w:val="24"/>
          <w:szCs w:val="24"/>
          <w:lang w:eastAsia="lt-LT"/>
        </w:rPr>
      </w:pPr>
      <w:r w:rsidRPr="00504A7C">
        <w:rPr>
          <w:rFonts w:ascii="Times New Roman" w:eastAsia="Times New Roman" w:hAnsi="Times New Roman" w:cs="Times New Roman"/>
          <w:sz w:val="24"/>
          <w:szCs w:val="24"/>
          <w:lang w:eastAsia="lt-LT"/>
        </w:rPr>
        <w:t>71. Savivaldybės biudžeto vykdymo ataskaitų rinkinius rengia Finansų skyrius, vadovaudamasis savivaldybės biudžeto apskaitos duomenimis – į savivaldybės biudžetą gautų pajamų ir asignavimų valdytojų panaudotų asignavimų bei asignavimų valdytojų pateiktais biudžeto vykdymo ataskaitų rinkiniais pagal Lietuvos Respublikos viešojo sektoriaus atskaitomybės įstatymo reikalavimus ir Finansų ministerijos nustatytas taisykles ir formas.</w:t>
      </w:r>
    </w:p>
    <w:p w14:paraId="6AB39E66" w14:textId="77777777" w:rsidR="00504A7C" w:rsidRPr="00504A7C" w:rsidRDefault="00504A7C" w:rsidP="00504A7C">
      <w:pPr>
        <w:spacing w:after="0" w:line="240" w:lineRule="auto"/>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E67"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68" w14:textId="77777777" w:rsidR="00504A7C" w:rsidRPr="00504A7C" w:rsidRDefault="00504A7C" w:rsidP="00504A7C">
      <w:pPr>
        <w:spacing w:after="0" w:line="240" w:lineRule="auto"/>
        <w:ind w:left="360"/>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VII. ASIGNAVIMŲ VALDYTOJŲ PAREIGŲ, TEISIŲ IR ATSAKOMYBĖS, NUMATYTŲ LIETUVOS RESPUBLIKOS BIUDŽETO SANDAROS ĮSTATYME, ĮGYVENDINIMAS</w:t>
      </w:r>
    </w:p>
    <w:p w14:paraId="6AB39E69" w14:textId="77777777" w:rsidR="00504A7C" w:rsidRPr="00504A7C" w:rsidRDefault="00504A7C" w:rsidP="00504A7C">
      <w:pPr>
        <w:spacing w:after="0" w:line="240" w:lineRule="auto"/>
        <w:ind w:left="360"/>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 xml:space="preserve">  </w:t>
      </w:r>
    </w:p>
    <w:p w14:paraId="6AB39E6A" w14:textId="77777777" w:rsidR="00504A7C" w:rsidRPr="00504A7C" w:rsidRDefault="00504A7C" w:rsidP="00504A7C">
      <w:pPr>
        <w:spacing w:after="0" w:line="240" w:lineRule="auto"/>
        <w:ind w:left="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72. Savivaldybės biudžeto asignavimų valdytojai </w:t>
      </w:r>
      <w:r w:rsidRPr="00504A7C">
        <w:rPr>
          <w:rFonts w:ascii="Times New Roman" w:eastAsia="Times New Roman" w:hAnsi="Times New Roman" w:cs="Times New Roman"/>
          <w:b/>
          <w:sz w:val="24"/>
          <w:szCs w:val="24"/>
          <w:lang w:eastAsia="lt-LT"/>
        </w:rPr>
        <w:t>privalo:</w:t>
      </w:r>
    </w:p>
    <w:p w14:paraId="6AB39E6B" w14:textId="77777777" w:rsidR="00504A7C" w:rsidRPr="00504A7C" w:rsidRDefault="00504A7C" w:rsidP="00504A7C">
      <w:pPr>
        <w:spacing w:after="0" w:line="240" w:lineRule="auto"/>
        <w:ind w:firstLine="360"/>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72.1. naudoti skirtus asignavimus pagal nustatytą paskirtį savo vadovaujamos įstaigos ar struktūrinio padalinio programoms vykdyti ir uždaviniams įgyvendinti pagal programų išlaidų </w:t>
      </w:r>
      <w:r w:rsidRPr="00504A7C">
        <w:rPr>
          <w:rFonts w:ascii="Times New Roman" w:eastAsia="Times New Roman" w:hAnsi="Times New Roman" w:cs="Times New Roman"/>
          <w:sz w:val="24"/>
          <w:szCs w:val="24"/>
          <w:lang w:eastAsia="lt-LT"/>
        </w:rPr>
        <w:lastRenderedPageBreak/>
        <w:t xml:space="preserve">sąmatas, neviršijant šioms programoms patvirtintų bendrųjų asignavimų (tarp jų – darbo užmokesčiui </w:t>
      </w:r>
      <w:r w:rsidRPr="00504A7C">
        <w:rPr>
          <w:rFonts w:ascii="Times New Roman" w:eastAsia="Times New Roman" w:hAnsi="Times New Roman" w:cs="Times New Roman"/>
          <w:strike/>
          <w:color w:val="0070C0"/>
          <w:sz w:val="24"/>
          <w:szCs w:val="24"/>
          <w:lang w:eastAsia="lt-LT"/>
        </w:rPr>
        <w:t>ir turtui įsigyti</w:t>
      </w:r>
      <w:r w:rsidRPr="00504A7C">
        <w:rPr>
          <w:rFonts w:ascii="Times New Roman" w:eastAsia="Times New Roman" w:hAnsi="Times New Roman" w:cs="Times New Roman"/>
          <w:color w:val="0070C0"/>
          <w:sz w:val="24"/>
          <w:szCs w:val="24"/>
          <w:lang w:eastAsia="lt-LT"/>
        </w:rPr>
        <w:t xml:space="preserve">) </w:t>
      </w:r>
      <w:r w:rsidRPr="00504A7C">
        <w:rPr>
          <w:rFonts w:ascii="Times New Roman" w:eastAsia="Times New Roman" w:hAnsi="Times New Roman" w:cs="Times New Roman"/>
          <w:sz w:val="24"/>
          <w:szCs w:val="24"/>
          <w:lang w:eastAsia="lt-LT"/>
        </w:rPr>
        <w:t>sumų;</w:t>
      </w:r>
    </w:p>
    <w:p w14:paraId="6AB39E6C"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72.2. organizuoti programų, finansuojamų iš savivaldybės biudžeto, rengimą ir vykdymą;</w:t>
      </w:r>
    </w:p>
    <w:p w14:paraId="6AB39E6D"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72.3 nustatyti ir tvirtinti vadovaujamos biudžetinės įstaigos ar administracijos padalinio programas, jų sąmatas pagal ekonominės klasifikacijos straipsnius, neviršydami šioms programoms patvirtintų bendrųjų asignavimų (tarp jų – išlaidoms, iš kurių – darbo užmokesčiui </w:t>
      </w:r>
      <w:r w:rsidRPr="00504A7C">
        <w:rPr>
          <w:rFonts w:ascii="Times New Roman" w:eastAsia="Times New Roman" w:hAnsi="Times New Roman" w:cs="Times New Roman"/>
          <w:strike/>
          <w:color w:val="0070C0"/>
          <w:sz w:val="24"/>
          <w:szCs w:val="24"/>
          <w:lang w:eastAsia="lt-LT"/>
        </w:rPr>
        <w:t>ir turtui įsigyti</w:t>
      </w:r>
      <w:r w:rsidRPr="00504A7C">
        <w:rPr>
          <w:rFonts w:ascii="Times New Roman" w:eastAsia="Times New Roman" w:hAnsi="Times New Roman" w:cs="Times New Roman"/>
          <w:sz w:val="24"/>
          <w:szCs w:val="24"/>
          <w:lang w:eastAsia="lt-LT"/>
        </w:rPr>
        <w:t>) sumų.</w:t>
      </w:r>
    </w:p>
    <w:p w14:paraId="6AB39E6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72.4 . kontroliuoti ir vykdyti turtinius įsipareigojimus, atlikti finansinės atskaitomybės analizę;</w:t>
      </w:r>
    </w:p>
    <w:p w14:paraId="6AB39E6F"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72.5. užtikrinti biudžeto įvykdymo ataskaitų ir pagal viešojo sektoriaus atskaitomybės įstatymą teikiamų ataskaitų rinkinių teisingumą ir pateikimą laiku;</w:t>
      </w:r>
    </w:p>
    <w:p w14:paraId="6AB39E70"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72.6. užtikrinti programų vykdymo ir paskirtų asignavimų naudojimo teisėtumą, ekonomiškumą, efektyvumą ir rezultatyvumą;</w:t>
      </w:r>
    </w:p>
    <w:p w14:paraId="6AB39E71"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72.7. nustatyti netekusių  tiesioginės paskirties asignavimų sumas ir apie tai informuoti savivaldybės administracijos direktorių ir Finansų skyrių;</w:t>
      </w:r>
    </w:p>
    <w:p w14:paraId="6AB39E72"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72.8. iš sutaupytų asignavimų pirmiausia dengti įsiskolinimus.</w:t>
      </w:r>
    </w:p>
    <w:p w14:paraId="6AB39E73"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73.  Asignavimų valdytojai </w:t>
      </w:r>
      <w:r w:rsidRPr="00504A7C">
        <w:rPr>
          <w:rFonts w:ascii="Times New Roman" w:eastAsia="Times New Roman" w:hAnsi="Times New Roman" w:cs="Times New Roman"/>
          <w:b/>
          <w:sz w:val="24"/>
          <w:szCs w:val="24"/>
          <w:lang w:eastAsia="lt-LT"/>
        </w:rPr>
        <w:t>turi teisę:</w:t>
      </w:r>
    </w:p>
    <w:p w14:paraId="6AB39E74"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z w:val="24"/>
          <w:szCs w:val="24"/>
          <w:lang w:eastAsia="lt-LT"/>
        </w:rPr>
        <w:t xml:space="preserve">73.1. </w:t>
      </w:r>
      <w:r w:rsidRPr="00504A7C">
        <w:rPr>
          <w:rFonts w:ascii="Times New Roman" w:eastAsia="Times New Roman" w:hAnsi="Times New Roman" w:cs="Times New Roman"/>
          <w:color w:val="0070C0"/>
          <w:sz w:val="24"/>
          <w:szCs w:val="24"/>
          <w:lang w:eastAsia="lt-LT"/>
        </w:rPr>
        <w:t>biudžetiniais metais</w:t>
      </w:r>
      <w:r w:rsidRPr="00504A7C">
        <w:rPr>
          <w:rFonts w:ascii="Times New Roman" w:eastAsia="Times New Roman" w:hAnsi="Times New Roman" w:cs="Times New Roman"/>
          <w:strike/>
          <w:color w:val="0070C0"/>
          <w:sz w:val="24"/>
          <w:szCs w:val="24"/>
          <w:lang w:eastAsia="lt-LT"/>
        </w:rPr>
        <w:t>, ne vėliau kaip likus 10 dienų iki atitinkamo ketvirčio pabaigos,</w:t>
      </w:r>
      <w:r w:rsidRPr="00504A7C">
        <w:rPr>
          <w:rFonts w:ascii="Times New Roman" w:eastAsia="Times New Roman" w:hAnsi="Times New Roman" w:cs="Times New Roman"/>
          <w:color w:val="0070C0"/>
          <w:sz w:val="24"/>
          <w:szCs w:val="24"/>
          <w:lang w:eastAsia="lt-LT"/>
        </w:rPr>
        <w:t xml:space="preserve"> keisti jiems patvirtintus asignavimus pagal ekonominę klasifikaciją ir ketvirtinį paskirstymą, neviršijant programoms skirtų bendrųjų asignavimų išlaidoms (iš jų – darbo užmokesčiui).   Finansų skyriui pateikia sąmatos tikslinimo pažymą, suformuotą FVAS ir pasirašytą įstaigos vadovo ir buhalterio. Finansų skyrius, patikrinęs pažymos teisingumą, patikslina sąmatos pakeitimus FVAS. </w:t>
      </w:r>
      <w:r w:rsidRPr="00504A7C">
        <w:rPr>
          <w:rFonts w:ascii="Times New Roman" w:eastAsia="Times New Roman" w:hAnsi="Times New Roman" w:cs="Times New Roman"/>
          <w:strike/>
          <w:color w:val="0070C0"/>
          <w:sz w:val="24"/>
          <w:szCs w:val="24"/>
          <w:lang w:eastAsia="lt-LT"/>
        </w:rPr>
        <w:t>teikiant pranešimą apie programos  sąmatos keitimą (3 priedas);</w:t>
      </w:r>
    </w:p>
    <w:p w14:paraId="6AB39E75"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68.2. biudžetiniais metais vieną kartą per ketvirtį keisti bendros asignavimų sumos ketvirtinį paskirstymą programai vykdyti; apie tai praneša Finansų skyriui, teikiant pažymą apie programos sąmatos keitimą (3 priedas);</w:t>
      </w:r>
    </w:p>
    <w:p w14:paraId="6AB39E76"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68.3. sudarydamas programų ir programų sąmatų projektus, teikti programų bei jų sąmatų alternatyvas;</w:t>
      </w:r>
    </w:p>
    <w:p w14:paraId="6AB39E77"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73.2. skirti įsiskolinimams padengti lėšas iš bendros patvirtintų asignavimų išlaidoms ekonomijos (išskyrus Europos Sąjungos finansinės paramos ir bendrojo finansavimo lėšas), nekeičiant patvirtintų sąmatų nepriklausomai nuo asignavimų paskirstymo pagal funkcijas ir programas.</w:t>
      </w:r>
    </w:p>
    <w:p w14:paraId="6AB39E78"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69. Finansų skyrius, gavęs iš administracijos direktoriaus nurodymą, atlieka keitimus Finansų valdymo ir apskaitos sistemoje (FVAS).</w:t>
      </w:r>
    </w:p>
    <w:p w14:paraId="6AB39E79"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74. Savivaldybės biudžeto asignavimų valdytojai, jiems pavaldžių biudžetinių įstaigų ir kitų subjektų vadovai įstatymų nustatyta tvarka </w:t>
      </w:r>
      <w:r w:rsidRPr="00504A7C">
        <w:rPr>
          <w:rFonts w:ascii="Times New Roman" w:eastAsia="Times New Roman" w:hAnsi="Times New Roman" w:cs="Times New Roman"/>
          <w:b/>
          <w:sz w:val="24"/>
          <w:szCs w:val="24"/>
          <w:lang w:eastAsia="lt-LT"/>
        </w:rPr>
        <w:t>atsako už:</w:t>
      </w:r>
    </w:p>
    <w:p w14:paraId="6AB39E7A"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74.1. teisingą programų sąmatų sudarymą;</w:t>
      </w:r>
    </w:p>
    <w:p w14:paraId="6AB39E7B"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74.2. programų vykdymą, programų sąmatų sudarymą ir vykdymą, neviršijant patvirtintų asignavimų sumų;</w:t>
      </w:r>
    </w:p>
    <w:p w14:paraId="6AB39E7C"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74.3. paskirtų asignavimų efektyvų, atitinkantį programoje nustatytus tikslus ir rezultatyvų naudojimą;</w:t>
      </w:r>
    </w:p>
    <w:p w14:paraId="6AB39E7D"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74.3. atsiskaitymus su darbuotojais, mokesčių administravimo institucijomis, visų rūšių energijos ir kitų darbų, paslaugų bei prekių tiekėjais;</w:t>
      </w:r>
    </w:p>
    <w:p w14:paraId="6AB39E7E"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74.4. </w:t>
      </w:r>
      <w:r w:rsidRPr="00504A7C">
        <w:rPr>
          <w:rFonts w:ascii="Times New Roman" w:eastAsia="Times New Roman" w:hAnsi="Times New Roman" w:cs="Times New Roman"/>
          <w:strike/>
          <w:sz w:val="24"/>
          <w:szCs w:val="24"/>
          <w:lang w:eastAsia="lt-LT"/>
        </w:rPr>
        <w:t>buhalterinės</w:t>
      </w:r>
      <w:r w:rsidRPr="00504A7C">
        <w:rPr>
          <w:rFonts w:ascii="Times New Roman" w:eastAsia="Times New Roman" w:hAnsi="Times New Roman" w:cs="Times New Roman"/>
          <w:sz w:val="24"/>
          <w:szCs w:val="24"/>
          <w:lang w:eastAsia="lt-LT"/>
        </w:rPr>
        <w:t xml:space="preserve"> finansinės apskaitos organizavimą, ataskaitų rinkinių pagal Viešojo sektoriaus atskaitomybės įstatymą ir kitų teisės aktų reikalavimus  rengimą bei savalaikį  pateikimą.    </w:t>
      </w:r>
    </w:p>
    <w:p w14:paraId="6AB39E7F"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504A7C">
        <w:rPr>
          <w:rFonts w:ascii="Times New Roman" w:eastAsia="Times New Roman" w:hAnsi="Times New Roman" w:cs="Times New Roman"/>
          <w:b/>
          <w:bCs/>
          <w:sz w:val="24"/>
          <w:szCs w:val="24"/>
          <w:lang w:eastAsia="lt-LT"/>
        </w:rPr>
        <w:t>VIII. SAVIVALDYBĖS BIUDŽETO VYKDYMO ATSKAITOMYBĖ</w:t>
      </w:r>
    </w:p>
    <w:p w14:paraId="6AB39E80"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bCs/>
          <w:sz w:val="24"/>
          <w:szCs w:val="24"/>
          <w:lang w:eastAsia="lt-LT"/>
        </w:rPr>
        <w:t xml:space="preserve">75. </w:t>
      </w:r>
      <w:r w:rsidRPr="00504A7C">
        <w:rPr>
          <w:rFonts w:ascii="Times New Roman" w:eastAsia="Times New Roman" w:hAnsi="Times New Roman" w:cs="Times New Roman"/>
          <w:sz w:val="24"/>
          <w:szCs w:val="24"/>
          <w:lang w:eastAsia="lt-LT"/>
        </w:rPr>
        <w:t xml:space="preserve">Savivaldybės biudžeto vykdymo ataskaitų rinkinius rengia Finansų skyrius, vadovaudamasis savivaldybės biudžeto apskaitos duomenimis – į savivaldybės biudžetą gautų pajamų ir asignavimų valdytojų panaudotų asignavimų bei asignavimų valdytojų pateiktais biudžeto </w:t>
      </w:r>
      <w:r w:rsidRPr="00504A7C">
        <w:rPr>
          <w:rFonts w:ascii="Times New Roman" w:eastAsia="Times New Roman" w:hAnsi="Times New Roman" w:cs="Times New Roman"/>
          <w:sz w:val="24"/>
          <w:szCs w:val="24"/>
          <w:lang w:eastAsia="lt-LT"/>
        </w:rPr>
        <w:lastRenderedPageBreak/>
        <w:t>vykdymo ataskaitų rinkiniais pagal Lietuvos Respublikos viešojo sektoriaus atskaitomybės įstatymo reikalavimus ir Finansų ministerijos nustatytas taisykles ir formas.</w:t>
      </w:r>
    </w:p>
    <w:p w14:paraId="6AB39E81"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76. Savivaldybės biudžeto vykdymo ataskaitų rinkinys  rengiamas pagal finansų ministro patvirtintas savivaldybių biudžetų vykdymo suvestines ataskaitų formas ir savivaldybių biudžetų vykdymo ataskaitų rinkinių sudarymo taisykles. </w:t>
      </w:r>
    </w:p>
    <w:p w14:paraId="6AB39E82"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77.  Savivaldybės biudžeto asignavimų valdytojai biudžeto vykdymo ataskaitų rinkinius rengia pagal finansų ministro patvirtintas biudžetinių įstaigų žemesniojo lygio biudžeto vykdymo ataskaitų formas ir ataskaitų rinkinio sudarymo taisykles. </w:t>
      </w:r>
    </w:p>
    <w:p w14:paraId="6AB39E83" w14:textId="77777777" w:rsidR="00504A7C" w:rsidRPr="00504A7C" w:rsidRDefault="00504A7C" w:rsidP="00504A7C">
      <w:pPr>
        <w:spacing w:after="0" w:line="240" w:lineRule="auto"/>
        <w:ind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78.  Savivaldybės  biudžeto asignavimų valdytojai Finansų skyriui pateikia:</w:t>
      </w:r>
    </w:p>
    <w:p w14:paraId="6AB39E84" w14:textId="77777777" w:rsidR="00504A7C" w:rsidRPr="00504A7C" w:rsidRDefault="00504A7C" w:rsidP="00504A7C">
      <w:pPr>
        <w:spacing w:after="0" w:line="240" w:lineRule="auto"/>
        <w:ind w:firstLine="360"/>
        <w:jc w:val="both"/>
        <w:rPr>
          <w:rFonts w:ascii="Times New Roman" w:eastAsia="Lucida Sans Unicode" w:hAnsi="Times New Roman" w:cs="Tahoma"/>
          <w:color w:val="000000"/>
          <w:kern w:val="1"/>
          <w:sz w:val="24"/>
          <w:szCs w:val="24"/>
          <w:lang w:eastAsia="ar-SA"/>
        </w:rPr>
      </w:pPr>
      <w:r w:rsidRPr="00504A7C">
        <w:rPr>
          <w:rFonts w:ascii="Times New Roman" w:eastAsia="Lucida Sans Unicode" w:hAnsi="Times New Roman" w:cs="Tahoma"/>
          <w:color w:val="000000"/>
          <w:kern w:val="1"/>
          <w:sz w:val="24"/>
          <w:szCs w:val="24"/>
          <w:lang w:eastAsia="ar-SA"/>
        </w:rPr>
        <w:t xml:space="preserve">78.1. </w:t>
      </w:r>
      <w:r w:rsidRPr="00504A7C">
        <w:rPr>
          <w:rFonts w:ascii="Times New Roman" w:eastAsia="Times New Roman" w:hAnsi="Times New Roman" w:cs="Times New Roman"/>
          <w:color w:val="000000"/>
          <w:sz w:val="24"/>
          <w:szCs w:val="24"/>
        </w:rPr>
        <w:t xml:space="preserve">metinį biudžeto vykdymo ataskaitų rinkinį – </w:t>
      </w:r>
      <w:r w:rsidRPr="00504A7C">
        <w:rPr>
          <w:rFonts w:ascii="Times New Roman" w:eastAsia="Times New Roman" w:hAnsi="Times New Roman" w:cs="Times New Roman"/>
          <w:color w:val="000000"/>
          <w:sz w:val="24"/>
          <w:szCs w:val="20"/>
        </w:rPr>
        <w:t>kitais metais po ataskaitinių metų iki sausio   15 dienos</w:t>
      </w:r>
      <w:r w:rsidRPr="00504A7C">
        <w:rPr>
          <w:rFonts w:ascii="Times New Roman" w:eastAsia="Times New Roman" w:hAnsi="Times New Roman" w:cs="Times New Roman"/>
          <w:color w:val="000000"/>
          <w:sz w:val="24"/>
          <w:szCs w:val="24"/>
        </w:rPr>
        <w:t>;</w:t>
      </w:r>
    </w:p>
    <w:p w14:paraId="6AB39E85" w14:textId="77777777" w:rsidR="00504A7C" w:rsidRPr="00504A7C" w:rsidRDefault="00504A7C" w:rsidP="00504A7C">
      <w:pPr>
        <w:spacing w:after="0" w:line="240" w:lineRule="auto"/>
        <w:ind w:firstLine="360"/>
        <w:jc w:val="both"/>
        <w:rPr>
          <w:rFonts w:ascii="Times New Roman" w:eastAsia="Times New Roman" w:hAnsi="Times New Roman" w:cs="Times New Roman"/>
          <w:color w:val="000000"/>
          <w:sz w:val="24"/>
          <w:szCs w:val="24"/>
        </w:rPr>
      </w:pPr>
      <w:r w:rsidRPr="00504A7C">
        <w:rPr>
          <w:rFonts w:ascii="Times New Roman" w:eastAsia="Lucida Sans Unicode" w:hAnsi="Times New Roman" w:cs="Tahoma"/>
          <w:color w:val="000000"/>
          <w:kern w:val="1"/>
          <w:sz w:val="24"/>
          <w:szCs w:val="24"/>
          <w:lang w:eastAsia="ar-SA"/>
        </w:rPr>
        <w:t xml:space="preserve">78.2. </w:t>
      </w:r>
      <w:r w:rsidRPr="00504A7C">
        <w:rPr>
          <w:rFonts w:ascii="Times New Roman" w:eastAsia="Times New Roman" w:hAnsi="Times New Roman" w:cs="Times New Roman"/>
          <w:color w:val="000000"/>
          <w:sz w:val="24"/>
          <w:szCs w:val="24"/>
        </w:rPr>
        <w:t>ketvirtinį biudžeto įvykdymo ataskaitų rinkinį – kitą mėnesį po ataskaitinio ketvirčio iki     12 dienos;</w:t>
      </w:r>
    </w:p>
    <w:p w14:paraId="6AB39E86" w14:textId="77777777" w:rsidR="00504A7C" w:rsidRPr="00504A7C" w:rsidRDefault="00504A7C" w:rsidP="00504A7C">
      <w:pPr>
        <w:spacing w:after="0" w:line="240" w:lineRule="auto"/>
        <w:ind w:firstLine="360"/>
        <w:jc w:val="both"/>
        <w:rPr>
          <w:rFonts w:ascii="Times New Roman" w:eastAsia="Times New Roman" w:hAnsi="Times New Roman" w:cs="Times New Roman"/>
          <w:color w:val="000000"/>
          <w:sz w:val="24"/>
          <w:szCs w:val="24"/>
        </w:rPr>
      </w:pPr>
      <w:r w:rsidRPr="00504A7C">
        <w:rPr>
          <w:rFonts w:ascii="Times New Roman" w:eastAsia="Times New Roman" w:hAnsi="Times New Roman" w:cs="Times New Roman"/>
          <w:color w:val="000000"/>
          <w:sz w:val="24"/>
          <w:szCs w:val="24"/>
        </w:rPr>
        <w:t>78.3</w:t>
      </w:r>
      <w:r w:rsidRPr="00504A7C">
        <w:rPr>
          <w:rFonts w:ascii="Times New Roman" w:eastAsia="Times New Roman" w:hAnsi="Times New Roman" w:cs="Times New Roman"/>
          <w:strike/>
          <w:color w:val="0070C0"/>
          <w:sz w:val="24"/>
          <w:szCs w:val="24"/>
        </w:rPr>
        <w:t>. mėnesinius duomenis apie biudžeto išlaidų vykdymą ir</w:t>
      </w:r>
      <w:r w:rsidRPr="00504A7C">
        <w:rPr>
          <w:rFonts w:ascii="Times New Roman" w:eastAsia="Times New Roman" w:hAnsi="Times New Roman" w:cs="Times New Roman"/>
          <w:color w:val="0070C0"/>
          <w:sz w:val="24"/>
          <w:szCs w:val="24"/>
        </w:rPr>
        <w:t xml:space="preserve"> </w:t>
      </w:r>
      <w:r w:rsidRPr="00504A7C">
        <w:rPr>
          <w:rFonts w:ascii="Times New Roman" w:eastAsia="Times New Roman" w:hAnsi="Times New Roman" w:cs="Times New Roman"/>
          <w:sz w:val="24"/>
          <w:szCs w:val="24"/>
        </w:rPr>
        <w:t>paž</w:t>
      </w:r>
      <w:r w:rsidRPr="00504A7C">
        <w:rPr>
          <w:rFonts w:ascii="Times New Roman" w:eastAsia="Times New Roman" w:hAnsi="Times New Roman" w:cs="Times New Roman"/>
          <w:color w:val="000000"/>
          <w:sz w:val="24"/>
          <w:szCs w:val="24"/>
        </w:rPr>
        <w:t>ymą apie lėšų likutį asignavimų valdytojo sąskaitoje pagal finansavimo šaltinius – iki kito mėnesio 7 dienos;</w:t>
      </w:r>
    </w:p>
    <w:p w14:paraId="6AB39E87" w14:textId="77777777" w:rsidR="00504A7C" w:rsidRPr="00504A7C" w:rsidRDefault="00504A7C" w:rsidP="00504A7C">
      <w:pPr>
        <w:spacing w:after="0" w:line="240" w:lineRule="auto"/>
        <w:ind w:firstLine="360"/>
        <w:jc w:val="both"/>
        <w:rPr>
          <w:rFonts w:ascii="Times New Roman" w:eastAsia="Times New Roman" w:hAnsi="Times New Roman" w:cs="Times New Roman"/>
          <w:color w:val="000000"/>
          <w:sz w:val="24"/>
          <w:szCs w:val="24"/>
        </w:rPr>
      </w:pPr>
      <w:r w:rsidRPr="00504A7C">
        <w:rPr>
          <w:rFonts w:ascii="Times New Roman" w:eastAsia="Lucida Sans Unicode" w:hAnsi="Times New Roman" w:cs="Tahoma"/>
          <w:color w:val="000000"/>
          <w:kern w:val="1"/>
          <w:sz w:val="24"/>
          <w:szCs w:val="24"/>
          <w:lang w:eastAsia="ar-SA"/>
        </w:rPr>
        <w:t>78.4</w:t>
      </w:r>
      <w:r w:rsidRPr="00504A7C">
        <w:rPr>
          <w:rFonts w:ascii="Times New Roman" w:eastAsia="Lucida Sans Unicode" w:hAnsi="Times New Roman" w:cs="Tahoma"/>
          <w:color w:val="0070C0"/>
          <w:kern w:val="1"/>
          <w:sz w:val="24"/>
          <w:szCs w:val="24"/>
          <w:lang w:eastAsia="ar-SA"/>
        </w:rPr>
        <w:t xml:space="preserve">. </w:t>
      </w:r>
      <w:r w:rsidRPr="00504A7C">
        <w:rPr>
          <w:rFonts w:ascii="Times New Roman" w:eastAsia="Times New Roman" w:hAnsi="Times New Roman" w:cs="Times New Roman"/>
          <w:strike/>
          <w:color w:val="0070C0"/>
          <w:sz w:val="24"/>
          <w:szCs w:val="24"/>
        </w:rPr>
        <w:t>skolinių įsipareigojimų ir</w:t>
      </w:r>
      <w:r w:rsidRPr="00504A7C">
        <w:rPr>
          <w:rFonts w:ascii="Times New Roman" w:eastAsia="Times New Roman" w:hAnsi="Times New Roman" w:cs="Times New Roman"/>
          <w:color w:val="0070C0"/>
          <w:sz w:val="24"/>
          <w:szCs w:val="24"/>
        </w:rPr>
        <w:t xml:space="preserve"> </w:t>
      </w:r>
      <w:r w:rsidRPr="00504A7C">
        <w:rPr>
          <w:rFonts w:ascii="Times New Roman" w:eastAsia="Times New Roman" w:hAnsi="Times New Roman" w:cs="Times New Roman"/>
          <w:color w:val="000000"/>
          <w:sz w:val="24"/>
          <w:szCs w:val="24"/>
        </w:rPr>
        <w:t>mokėtinų sumų ataskaitas – iki kito mėnesio 20 dienos. Skolinių įsipareigojimų ataskaitą teikia tik asignavimų valdytojas – Savivaldybės administracijos Finansų skyrius.</w:t>
      </w:r>
    </w:p>
    <w:p w14:paraId="6AB39E88" w14:textId="77777777" w:rsidR="00504A7C" w:rsidRPr="00504A7C" w:rsidRDefault="00504A7C" w:rsidP="00504A7C">
      <w:pPr>
        <w:spacing w:after="0" w:line="240" w:lineRule="auto"/>
        <w:ind w:firstLine="360"/>
        <w:jc w:val="both"/>
        <w:rPr>
          <w:rFonts w:ascii="Times New Roman" w:eastAsia="Times New Roman" w:hAnsi="Times New Roman" w:cs="Times New Roman"/>
          <w:color w:val="000000"/>
          <w:sz w:val="24"/>
          <w:szCs w:val="24"/>
        </w:rPr>
      </w:pPr>
      <w:r w:rsidRPr="00504A7C">
        <w:rPr>
          <w:rFonts w:ascii="Times New Roman" w:eastAsia="Times New Roman" w:hAnsi="Times New Roman" w:cs="Times New Roman"/>
          <w:color w:val="000000"/>
          <w:sz w:val="24"/>
          <w:szCs w:val="24"/>
        </w:rPr>
        <w:t xml:space="preserve">78.5. </w:t>
      </w:r>
      <w:r w:rsidRPr="00504A7C">
        <w:rPr>
          <w:rFonts w:ascii="Times New Roman" w:eastAsia="Lucida Sans Unicode" w:hAnsi="Times New Roman" w:cs="Times New Roman"/>
          <w:color w:val="000000"/>
          <w:kern w:val="1"/>
          <w:sz w:val="24"/>
          <w:szCs w:val="24"/>
          <w:lang w:eastAsia="ar-SA"/>
        </w:rPr>
        <w:t>finansinius ataskaitų rinkinius, vadovaudamiesi Lietuvos Respublikos viešojo sektoriaus atskaitomybės įstatymu, Viešojo sektoriaus apskaitos ir finansinės atskaitomybės standartais, Viešojo sektoriaus subjektų finansinių ataskaitų konsolidavimo tvarkos aprašu bei Viešojo sektoriaus subjektų finansinių ataskaitų rinkinių konsolidavimo metodika.</w:t>
      </w:r>
    </w:p>
    <w:p w14:paraId="6AB39E89" w14:textId="77777777" w:rsidR="00504A7C" w:rsidRPr="00504A7C" w:rsidRDefault="00504A7C" w:rsidP="00504A7C">
      <w:pPr>
        <w:widowControl w:val="0"/>
        <w:tabs>
          <w:tab w:val="left" w:pos="720"/>
        </w:tabs>
        <w:suppressAutoHyphens/>
        <w:spacing w:after="0" w:line="240" w:lineRule="auto"/>
        <w:ind w:firstLine="255"/>
        <w:jc w:val="both"/>
        <w:rPr>
          <w:rFonts w:ascii="Times New Roman" w:eastAsia="Lucida Sans Unicode" w:hAnsi="Times New Roman" w:cs="Tahoma"/>
          <w:color w:val="000000"/>
          <w:kern w:val="1"/>
          <w:sz w:val="24"/>
          <w:szCs w:val="24"/>
          <w:lang w:eastAsia="ar-SA"/>
        </w:rPr>
      </w:pPr>
      <w:r w:rsidRPr="00504A7C">
        <w:rPr>
          <w:rFonts w:ascii="Times New Roman" w:eastAsia="Lucida Sans Unicode" w:hAnsi="Times New Roman" w:cs="Tahoma"/>
          <w:color w:val="000000"/>
          <w:kern w:val="1"/>
          <w:sz w:val="24"/>
          <w:szCs w:val="24"/>
          <w:lang w:eastAsia="ar-SA"/>
        </w:rPr>
        <w:t xml:space="preserve">  79. Parengtus savivaldybės biudžeto vykdymo metinių ir konsoliduotąjį finansinių ataskaitų rinkinius Finansų skyrius teikia tvirtinti Savivaldybės tarybai Savivaldybės tarybos veiklos reglamento nustatyta tvarka.</w:t>
      </w:r>
    </w:p>
    <w:p w14:paraId="6AB39E8A" w14:textId="77777777" w:rsidR="00504A7C" w:rsidRPr="00504A7C" w:rsidRDefault="00504A7C" w:rsidP="00504A7C">
      <w:pPr>
        <w:widowControl w:val="0"/>
        <w:tabs>
          <w:tab w:val="left" w:pos="720"/>
        </w:tabs>
        <w:suppressAutoHyphens/>
        <w:spacing w:after="0" w:line="240" w:lineRule="auto"/>
        <w:ind w:firstLine="255"/>
        <w:jc w:val="both"/>
        <w:rPr>
          <w:rFonts w:ascii="Times New Roman" w:eastAsia="Lucida Sans Unicode" w:hAnsi="Times New Roman" w:cs="Tahoma"/>
          <w:color w:val="000000"/>
          <w:kern w:val="1"/>
          <w:sz w:val="24"/>
          <w:szCs w:val="24"/>
          <w:lang w:eastAsia="ar-SA"/>
        </w:rPr>
      </w:pPr>
      <w:r w:rsidRPr="00504A7C">
        <w:rPr>
          <w:rFonts w:ascii="Times New Roman" w:eastAsia="Lucida Sans Unicode" w:hAnsi="Times New Roman" w:cs="Tahoma"/>
          <w:color w:val="000000"/>
          <w:kern w:val="1"/>
          <w:sz w:val="24"/>
          <w:szCs w:val="24"/>
          <w:lang w:eastAsia="ar-SA"/>
        </w:rPr>
        <w:t xml:space="preserve">  80. </w:t>
      </w:r>
      <w:r w:rsidRPr="00504A7C">
        <w:rPr>
          <w:rFonts w:ascii="Times New Roman" w:eastAsia="Lucida Sans Unicode" w:hAnsi="Times New Roman" w:cs="Times New Roman"/>
          <w:color w:val="000000"/>
          <w:kern w:val="1"/>
          <w:sz w:val="24"/>
          <w:szCs w:val="24"/>
          <w:lang w:eastAsia="ar-SA"/>
        </w:rPr>
        <w:t>Savivaldybės biudžeto vykdymo ir konsoliduotųjų finansinių ataskaitų rinkiniai skelbiami viešojo sektoriaus subjektų interneto svetainėse vadovaujantis Lietuvos Respublikos viešojo sektoriaus atskaitomybės įstatymo nustatyta tvarka.</w:t>
      </w:r>
    </w:p>
    <w:p w14:paraId="6AB39E8B" w14:textId="77777777" w:rsidR="00504A7C" w:rsidRPr="00504A7C" w:rsidRDefault="00504A7C" w:rsidP="00504A7C">
      <w:pPr>
        <w:widowControl w:val="0"/>
        <w:tabs>
          <w:tab w:val="left" w:pos="720"/>
        </w:tabs>
        <w:suppressAutoHyphens/>
        <w:spacing w:after="0" w:line="240" w:lineRule="auto"/>
        <w:ind w:firstLine="255"/>
        <w:jc w:val="both"/>
        <w:rPr>
          <w:rFonts w:ascii="Times New Roman" w:eastAsia="Lucida Sans Unicode" w:hAnsi="Times New Roman" w:cs="Tahoma"/>
          <w:color w:val="0070C0"/>
          <w:kern w:val="1"/>
          <w:sz w:val="24"/>
          <w:szCs w:val="24"/>
          <w:lang w:eastAsia="ar-SA"/>
        </w:rPr>
      </w:pPr>
      <w:r w:rsidRPr="00504A7C">
        <w:rPr>
          <w:rFonts w:ascii="Times New Roman" w:eastAsia="Lucida Sans Unicode" w:hAnsi="Times New Roman" w:cs="Tahoma"/>
          <w:color w:val="000000"/>
          <w:kern w:val="1"/>
          <w:sz w:val="24"/>
          <w:szCs w:val="24"/>
          <w:lang w:eastAsia="ar-SA"/>
        </w:rPr>
        <w:t xml:space="preserve">  81</w:t>
      </w:r>
      <w:r w:rsidRPr="00504A7C">
        <w:rPr>
          <w:rFonts w:ascii="Times New Roman" w:eastAsia="Lucida Sans Unicode" w:hAnsi="Times New Roman" w:cs="Tahoma"/>
          <w:color w:val="FF0000"/>
          <w:kern w:val="1"/>
          <w:sz w:val="24"/>
          <w:szCs w:val="24"/>
          <w:lang w:eastAsia="ar-SA"/>
        </w:rPr>
        <w:t xml:space="preserve">. </w:t>
      </w:r>
      <w:r w:rsidRPr="00504A7C">
        <w:rPr>
          <w:rFonts w:ascii="Times New Roman" w:eastAsia="Lucida Sans Unicode" w:hAnsi="Times New Roman" w:cs="Tahoma"/>
          <w:color w:val="0070C0"/>
          <w:kern w:val="1"/>
          <w:sz w:val="24"/>
          <w:szCs w:val="24"/>
          <w:lang w:eastAsia="ar-SA"/>
        </w:rPr>
        <w:t>Ketvirtinę informaciją, kuri reikalinga savivaldybės iždo finansinėms ataskaitoms sudaryti, asignavimų valdytojai pateikia Finansų skyriui per 5  dienas ketvirčiui pasibaigus. Kitą papildomą informaciją teikia Finansų skyriui pareikalavus pagal duomenų, kurie reikalingi,  ministerijoms teikiant ataskaitas, poreikį.</w:t>
      </w:r>
    </w:p>
    <w:p w14:paraId="6AB39E8C"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75.1. kiekvieną mėnesį Lietuvos Respublikos finansų ministro įsakymu patvirtintas mėnesio ataskaitas ir bankinius likučius įstaigų sąskaitose pagal finansavimo šaltinius – iki kito mėnesio 7 dienos;</w:t>
      </w:r>
    </w:p>
    <w:p w14:paraId="6AB39E8D"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75.2. biudžeto sąmatų įvykdymo ataskaitas  pagal programas, valstybės funkcijų klasifikaciją, kitas Lietuvos Respublikos finansų ministro patvirtintas ataskaitas ir kitą papildomą medžiagą pasibaigus ketvirčiui – iki kito mėnesio 12 dienos, pasibaigus metams – iki sausio 20 d.</w:t>
      </w:r>
    </w:p>
    <w:p w14:paraId="6AB39E8E"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76. Viešojo sektoriaus subjektai teikia Finansų skyriui finansinių ataskaitų rinkinius Lietuvos Respublikos viešojo sektoriaus atskaitomybės įstatyme nustatyta tvarka ir Viešojo sektoriaus apskaitos ir finansinės atskaitomybės standartuose nurodytais terminais.</w:t>
      </w:r>
    </w:p>
    <w:p w14:paraId="6AB39E8F" w14:textId="77777777" w:rsidR="00504A7C" w:rsidRPr="00504A7C" w:rsidRDefault="00504A7C" w:rsidP="00504A7C">
      <w:pPr>
        <w:spacing w:after="0" w:line="240" w:lineRule="auto"/>
        <w:ind w:firstLine="426"/>
        <w:jc w:val="both"/>
        <w:rPr>
          <w:rFonts w:ascii="Times New Roman" w:eastAsia="Times New Roman" w:hAnsi="Times New Roman" w:cs="Times New Roman"/>
          <w:strike/>
          <w:color w:val="0070C0"/>
          <w:sz w:val="24"/>
          <w:szCs w:val="24"/>
          <w:lang w:eastAsia="lt-LT"/>
        </w:rPr>
      </w:pPr>
      <w:r w:rsidRPr="00504A7C">
        <w:rPr>
          <w:rFonts w:ascii="Times New Roman" w:eastAsia="Times New Roman" w:hAnsi="Times New Roman" w:cs="Times New Roman"/>
          <w:strike/>
          <w:color w:val="0070C0"/>
          <w:sz w:val="24"/>
          <w:szCs w:val="24"/>
          <w:lang w:eastAsia="lt-LT"/>
        </w:rPr>
        <w:t>77. Savivaldybės biudžeto ir savivaldybės konsoliduotųjų ataskaitų rinkinius tvirtina savivaldybės taryba Lietuvos Respublikos biudžeto sandaros įstatymo ir Lietuvos Respublikos viešojo sektoriaus atskaitomybės įstatymo nustatyta tvarka.</w:t>
      </w:r>
    </w:p>
    <w:p w14:paraId="6AB39E90" w14:textId="77777777" w:rsidR="00504A7C" w:rsidRPr="00504A7C" w:rsidRDefault="00504A7C" w:rsidP="00504A7C">
      <w:pPr>
        <w:spacing w:after="0" w:line="240" w:lineRule="auto"/>
        <w:ind w:firstLine="426"/>
        <w:jc w:val="both"/>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82.  Metinius finansinių ataskaitų rinkinius bei konsoliduotųjų finansinių ataskaitų rinkinį rengia Finansų teikia Finansų ministerijai Lietuvos Respublikos viešojo sektoriaus atskaitomybės</w:t>
      </w:r>
      <w:r w:rsidRPr="00504A7C">
        <w:rPr>
          <w:rFonts w:ascii="Times New Roman" w:eastAsia="Times New Roman" w:hAnsi="Times New Roman" w:cs="Times New Roman"/>
          <w:b/>
          <w:bCs/>
          <w:color w:val="0070C0"/>
          <w:sz w:val="24"/>
          <w:szCs w:val="24"/>
          <w:lang w:eastAsia="lt-LT"/>
        </w:rPr>
        <w:t xml:space="preserve"> </w:t>
      </w:r>
      <w:r w:rsidRPr="00504A7C">
        <w:rPr>
          <w:rFonts w:ascii="Times New Roman" w:eastAsia="Times New Roman" w:hAnsi="Times New Roman" w:cs="Times New Roman"/>
          <w:color w:val="0070C0"/>
          <w:sz w:val="24"/>
          <w:szCs w:val="24"/>
          <w:lang w:eastAsia="lt-LT"/>
        </w:rPr>
        <w:t xml:space="preserve">įstatymo nustatyta tvarka ir terminais. </w:t>
      </w:r>
    </w:p>
    <w:p w14:paraId="6AB39E91" w14:textId="77777777" w:rsidR="00504A7C" w:rsidRPr="00504A7C" w:rsidRDefault="00504A7C" w:rsidP="00504A7C">
      <w:pPr>
        <w:spacing w:after="0" w:line="240" w:lineRule="auto"/>
        <w:ind w:right="325" w:firstLine="851"/>
        <w:jc w:val="both"/>
        <w:rPr>
          <w:rFonts w:ascii="Times New Roman" w:eastAsia="Times New Roman" w:hAnsi="Times New Roman" w:cs="Times New Roman"/>
          <w:b/>
          <w:sz w:val="24"/>
          <w:szCs w:val="24"/>
          <w:lang w:eastAsia="lt-LT"/>
        </w:rPr>
      </w:pPr>
    </w:p>
    <w:p w14:paraId="6AB39E92" w14:textId="77777777" w:rsidR="00504A7C" w:rsidRPr="00504A7C" w:rsidRDefault="00504A7C" w:rsidP="00504A7C">
      <w:pPr>
        <w:spacing w:after="0" w:line="240" w:lineRule="auto"/>
        <w:ind w:right="325" w:firstLine="851"/>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VIII. KONTROLĖ IR VERTINIMAS</w:t>
      </w:r>
    </w:p>
    <w:p w14:paraId="6AB39E93" w14:textId="77777777" w:rsidR="00504A7C" w:rsidRPr="00504A7C" w:rsidRDefault="00504A7C" w:rsidP="00504A7C">
      <w:pPr>
        <w:spacing w:after="0" w:line="240" w:lineRule="auto"/>
        <w:ind w:right="325" w:firstLine="851"/>
        <w:jc w:val="both"/>
        <w:rPr>
          <w:rFonts w:ascii="Times New Roman" w:eastAsia="Times New Roman" w:hAnsi="Times New Roman" w:cs="Times New Roman"/>
          <w:b/>
          <w:sz w:val="24"/>
          <w:szCs w:val="24"/>
          <w:lang w:eastAsia="lt-LT"/>
        </w:rPr>
      </w:pPr>
    </w:p>
    <w:p w14:paraId="6AB39E94"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lastRenderedPageBreak/>
        <w:t>83. Mokesčių ir kitų įmokų į savivaldybės biudžetą apskaičiavimą ir mokėjimą kontroliuoja įstatymų  įgaliotos institucijos.</w:t>
      </w:r>
    </w:p>
    <w:p w14:paraId="6AB39E95"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84. Savivaldybės biudžeto vykdymo auditą atlieka Valstybės kontrolė pagal valstybinio audito mastą ir Savivaldybės kontrolės ir audito tarnyba.</w:t>
      </w:r>
    </w:p>
    <w:p w14:paraId="6AB39E96"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85. Biudžeto vykdymo, asignavimų valdytojų programų sąmatų, biudžeto lėšų apskaitos ir konsoliduotųjų ataskaitų rinkinių auditą atlieka Savivaldybės kontrolės ir audito tarnyba.</w:t>
      </w:r>
    </w:p>
    <w:p w14:paraId="6AB39E97"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86. Biudžeto  asignavimų valdytojų ir jiems pavaldžių biudžetinių įstaigų ir kitų subjektų programų vykdymą vertina administracijos Centralizuotas vidaus audito skyrius, vadovaudamasis Vidaus kontrolės ir vidaus audito įstatymu ir kitais vidaus auditą reglamentuojančiais teisės aktais.      </w:t>
      </w:r>
    </w:p>
    <w:p w14:paraId="6AB39E98"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b/>
          <w:bCs/>
          <w:sz w:val="24"/>
          <w:szCs w:val="24"/>
          <w:lang w:eastAsia="lt-LT"/>
        </w:rPr>
        <w:t>IX. BAIGIAMOSIOS</w:t>
      </w:r>
      <w:r w:rsidRPr="00504A7C">
        <w:rPr>
          <w:rFonts w:ascii="Tahoma" w:eastAsia="Times New Roman" w:hAnsi="Tahoma" w:cs="Tahoma"/>
          <w:b/>
          <w:bCs/>
          <w:sz w:val="18"/>
          <w:szCs w:val="18"/>
          <w:lang w:eastAsia="lt-LT"/>
        </w:rPr>
        <w:t xml:space="preserve"> </w:t>
      </w:r>
      <w:r w:rsidRPr="00504A7C">
        <w:rPr>
          <w:rFonts w:ascii="Times New Roman" w:eastAsia="Times New Roman" w:hAnsi="Times New Roman" w:cs="Times New Roman"/>
          <w:b/>
          <w:bCs/>
          <w:sz w:val="24"/>
          <w:szCs w:val="24"/>
          <w:lang w:eastAsia="lt-LT"/>
        </w:rPr>
        <w:t>NUOSTATOS</w:t>
      </w:r>
    </w:p>
    <w:p w14:paraId="6AB39E99"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83. Šis tvarkos aprašas keičiamas, naikinamas ar stabdomas jo galiojimas savivaldybės tarybos sprendimu. </w:t>
      </w:r>
    </w:p>
    <w:p w14:paraId="6AB39E9A" w14:textId="77777777" w:rsidR="00504A7C" w:rsidRPr="00504A7C" w:rsidRDefault="00504A7C" w:rsidP="00504A7C">
      <w:pPr>
        <w:spacing w:after="0" w:line="240" w:lineRule="auto"/>
        <w:ind w:right="325" w:firstLine="426"/>
        <w:jc w:val="both"/>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84.  Tai, kas nereglamentuota šiame tvarkos apraše, sprendžiama kaip nustatyta Lietuvos Respublikos teisės aktuose.</w:t>
      </w:r>
    </w:p>
    <w:p w14:paraId="6AB39E9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E9C"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9D"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9E"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9F"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0"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1"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2"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3"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4"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5"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6"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7"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8"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9"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A"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B"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C"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D"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AE"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Rokiškio rajono savivaldybės biudžeto  sudarymo </w:t>
      </w:r>
    </w:p>
    <w:p w14:paraId="6AB39EAF"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t>vykdymo ir atskaitomybės tvarkos aprašo</w:t>
      </w:r>
    </w:p>
    <w:p w14:paraId="6AB39EB0"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1 priedas</w:t>
      </w:r>
      <w:r w:rsidRPr="00504A7C">
        <w:rPr>
          <w:rFonts w:ascii="Times New Roman" w:eastAsia="Times New Roman" w:hAnsi="Times New Roman" w:cs="Times New Roman"/>
          <w:sz w:val="24"/>
          <w:szCs w:val="24"/>
          <w:lang w:eastAsia="lt-LT"/>
        </w:rPr>
        <w:tab/>
      </w:r>
    </w:p>
    <w:p w14:paraId="6AB39EB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t xml:space="preserve">   </w:t>
      </w:r>
    </w:p>
    <w:p w14:paraId="6AB39EB2" w14:textId="77777777" w:rsidR="00504A7C" w:rsidRPr="00504A7C" w:rsidRDefault="00504A7C" w:rsidP="00504A7C">
      <w:pPr>
        <w:pBdr>
          <w:bottom w:val="single" w:sz="12" w:space="1" w:color="auto"/>
        </w:pBdr>
        <w:spacing w:after="0" w:line="240" w:lineRule="auto"/>
        <w:jc w:val="right"/>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EB3" w14:textId="77777777" w:rsidR="00504A7C" w:rsidRPr="00504A7C" w:rsidRDefault="00504A7C" w:rsidP="00504A7C">
      <w:pPr>
        <w:spacing w:after="0"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t xml:space="preserve">                           (Asignavimų valdytojas)</w:t>
      </w:r>
    </w:p>
    <w:p w14:paraId="6AB39EB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Rokiškio rajono savivaldybės administracijos Finansų skyriui</w:t>
      </w:r>
    </w:p>
    <w:p w14:paraId="6AB39EB5" w14:textId="77777777" w:rsidR="00504A7C" w:rsidRPr="00504A7C" w:rsidRDefault="00504A7C" w:rsidP="00504A7C">
      <w:pPr>
        <w:spacing w:before="100" w:beforeAutospacing="1"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PAŽYMA</w:t>
      </w:r>
    </w:p>
    <w:p w14:paraId="6AB39EB6"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lastRenderedPageBreak/>
        <w:t>APIE ĮMOKĖTAS BIUDŽETINIŲ ĮSTAIGŲ PAJAMAS</w:t>
      </w:r>
    </w:p>
    <w:p w14:paraId="6AB39EB7"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20___m.___________________ ______d.   Nr.___</w:t>
      </w:r>
    </w:p>
    <w:p w14:paraId="6AB39EB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EB9" w14:textId="77777777" w:rsidR="00504A7C" w:rsidRPr="00504A7C" w:rsidRDefault="00504A7C" w:rsidP="00504A7C">
      <w:pPr>
        <w:spacing w:before="100" w:beforeAutospacing="1"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76"/>
        <w:gridCol w:w="1417"/>
        <w:gridCol w:w="1808"/>
      </w:tblGrid>
      <w:tr w:rsidR="00504A7C" w:rsidRPr="00504A7C" w14:paraId="6AB39EBE" w14:textId="77777777" w:rsidTr="006D4309">
        <w:tc>
          <w:tcPr>
            <w:tcW w:w="5353" w:type="dxa"/>
            <w:vMerge w:val="restart"/>
            <w:shd w:val="clear" w:color="auto" w:fill="auto"/>
          </w:tcPr>
          <w:p w14:paraId="6AB39EB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EB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Pajamų rūšis</w:t>
            </w:r>
          </w:p>
        </w:tc>
        <w:tc>
          <w:tcPr>
            <w:tcW w:w="2693" w:type="dxa"/>
            <w:gridSpan w:val="2"/>
            <w:shd w:val="clear" w:color="auto" w:fill="auto"/>
          </w:tcPr>
          <w:p w14:paraId="6AB39EB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Mokėjimo nurodymas</w:t>
            </w:r>
          </w:p>
        </w:tc>
        <w:tc>
          <w:tcPr>
            <w:tcW w:w="1808" w:type="dxa"/>
            <w:vMerge w:val="restart"/>
            <w:shd w:val="clear" w:color="auto" w:fill="auto"/>
          </w:tcPr>
          <w:p w14:paraId="6AB39EB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Pervesta nuo metų pradžios (su paskutine įmoka)</w:t>
            </w:r>
          </w:p>
        </w:tc>
      </w:tr>
      <w:tr w:rsidR="00504A7C" w:rsidRPr="00504A7C" w14:paraId="6AB39EC3" w14:textId="77777777" w:rsidTr="006D4309">
        <w:tc>
          <w:tcPr>
            <w:tcW w:w="5353" w:type="dxa"/>
            <w:vMerge/>
            <w:shd w:val="clear" w:color="auto" w:fill="auto"/>
          </w:tcPr>
          <w:p w14:paraId="6AB39EB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276" w:type="dxa"/>
            <w:shd w:val="clear" w:color="auto" w:fill="auto"/>
          </w:tcPr>
          <w:p w14:paraId="6AB39EC0"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Data</w:t>
            </w:r>
          </w:p>
        </w:tc>
        <w:tc>
          <w:tcPr>
            <w:tcW w:w="1417" w:type="dxa"/>
            <w:shd w:val="clear" w:color="auto" w:fill="auto"/>
          </w:tcPr>
          <w:p w14:paraId="6AB39EC1"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suma</w:t>
            </w:r>
          </w:p>
        </w:tc>
        <w:tc>
          <w:tcPr>
            <w:tcW w:w="1808" w:type="dxa"/>
            <w:vMerge/>
            <w:shd w:val="clear" w:color="auto" w:fill="auto"/>
          </w:tcPr>
          <w:p w14:paraId="6AB39EC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EC8" w14:textId="77777777" w:rsidTr="006D4309">
        <w:tc>
          <w:tcPr>
            <w:tcW w:w="5353" w:type="dxa"/>
            <w:shd w:val="clear" w:color="auto" w:fill="auto"/>
          </w:tcPr>
          <w:p w14:paraId="6AB39EC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Pajamos už prekes ir paslaugas, iš jų:</w:t>
            </w:r>
          </w:p>
        </w:tc>
        <w:tc>
          <w:tcPr>
            <w:tcW w:w="1276" w:type="dxa"/>
            <w:shd w:val="clear" w:color="auto" w:fill="auto"/>
          </w:tcPr>
          <w:p w14:paraId="6AB39EC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EC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EC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ECD" w14:textId="77777777" w:rsidTr="006D4309">
        <w:tc>
          <w:tcPr>
            <w:tcW w:w="5353" w:type="dxa"/>
            <w:shd w:val="clear" w:color="auto" w:fill="auto"/>
          </w:tcPr>
          <w:p w14:paraId="6AB39EC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už prekes ir paslaugas</w:t>
            </w:r>
          </w:p>
        </w:tc>
        <w:tc>
          <w:tcPr>
            <w:tcW w:w="1276" w:type="dxa"/>
            <w:shd w:val="clear" w:color="auto" w:fill="auto"/>
          </w:tcPr>
          <w:p w14:paraId="6AB39EC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EC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EC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ED2" w14:textId="77777777" w:rsidTr="006D4309">
        <w:tc>
          <w:tcPr>
            <w:tcW w:w="5353" w:type="dxa"/>
            <w:shd w:val="clear" w:color="auto" w:fill="auto"/>
          </w:tcPr>
          <w:p w14:paraId="6AB39ECE"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už prekes ir paslaugas (turto nuoma pagal sutartis)</w:t>
            </w:r>
          </w:p>
        </w:tc>
        <w:tc>
          <w:tcPr>
            <w:tcW w:w="1276" w:type="dxa"/>
            <w:shd w:val="clear" w:color="auto" w:fill="auto"/>
          </w:tcPr>
          <w:p w14:paraId="6AB39EC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ED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ED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ED7" w14:textId="77777777" w:rsidTr="006D4309">
        <w:tc>
          <w:tcPr>
            <w:tcW w:w="5353" w:type="dxa"/>
            <w:shd w:val="clear" w:color="auto" w:fill="auto"/>
          </w:tcPr>
          <w:p w14:paraId="6AB39ED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už patalpų nuomą ( pagal sutartis)</w:t>
            </w:r>
          </w:p>
        </w:tc>
        <w:tc>
          <w:tcPr>
            <w:tcW w:w="1276" w:type="dxa"/>
            <w:shd w:val="clear" w:color="auto" w:fill="auto"/>
          </w:tcPr>
          <w:p w14:paraId="6AB39ED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ED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ED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EDC" w14:textId="77777777" w:rsidTr="006D4309">
        <w:tc>
          <w:tcPr>
            <w:tcW w:w="5353" w:type="dxa"/>
            <w:shd w:val="clear" w:color="auto" w:fill="auto"/>
          </w:tcPr>
          <w:p w14:paraId="6AB39ED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už patalpų nuomą (gyvenamųjų patalpų nuomos       mokesčio dalis – kaupiamosios lėšos)</w:t>
            </w:r>
          </w:p>
        </w:tc>
        <w:tc>
          <w:tcPr>
            <w:tcW w:w="1276" w:type="dxa"/>
            <w:shd w:val="clear" w:color="auto" w:fill="auto"/>
          </w:tcPr>
          <w:p w14:paraId="6AB39ED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ED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ED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EE1" w14:textId="77777777" w:rsidTr="006D4309">
        <w:tc>
          <w:tcPr>
            <w:tcW w:w="5353" w:type="dxa"/>
            <w:shd w:val="clear" w:color="auto" w:fill="auto"/>
          </w:tcPr>
          <w:p w14:paraId="6AB39ED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Už išlaikymą švietimo ir socialinėse įstaigose</w:t>
            </w:r>
          </w:p>
        </w:tc>
        <w:tc>
          <w:tcPr>
            <w:tcW w:w="1276" w:type="dxa"/>
            <w:shd w:val="clear" w:color="auto" w:fill="auto"/>
          </w:tcPr>
          <w:p w14:paraId="6AB39EDE"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ED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EE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EE6" w14:textId="77777777" w:rsidTr="006D4309">
        <w:tc>
          <w:tcPr>
            <w:tcW w:w="5353" w:type="dxa"/>
            <w:shd w:val="clear" w:color="auto" w:fill="auto"/>
          </w:tcPr>
          <w:p w14:paraId="6AB39EE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 xml:space="preserve">                               Iš viso</w:t>
            </w:r>
          </w:p>
        </w:tc>
        <w:tc>
          <w:tcPr>
            <w:tcW w:w="1276" w:type="dxa"/>
            <w:shd w:val="clear" w:color="auto" w:fill="auto"/>
          </w:tcPr>
          <w:p w14:paraId="6AB39EE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17" w:type="dxa"/>
            <w:shd w:val="clear" w:color="auto" w:fill="auto"/>
          </w:tcPr>
          <w:p w14:paraId="6AB39EE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808" w:type="dxa"/>
            <w:shd w:val="clear" w:color="auto" w:fill="auto"/>
          </w:tcPr>
          <w:p w14:paraId="6AB39EE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r>
    </w:tbl>
    <w:p w14:paraId="6AB39EE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p w14:paraId="6AB39EE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p w14:paraId="6AB39EE9"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Įstaigos vadovas</w:t>
      </w:r>
      <w:r w:rsidRPr="00504A7C">
        <w:rPr>
          <w:rFonts w:ascii="Times New Roman" w:eastAsia="Times New Roman" w:hAnsi="Times New Roman" w:cs="Times New Roman"/>
          <w:b/>
          <w:sz w:val="24"/>
          <w:szCs w:val="24"/>
          <w:lang w:eastAsia="lt-LT"/>
        </w:rPr>
        <w:t xml:space="preserve">                     ______________                          _________________</w:t>
      </w:r>
      <w:r w:rsidRPr="00504A7C">
        <w:rPr>
          <w:rFonts w:ascii="Times New Roman" w:eastAsia="Times New Roman" w:hAnsi="Times New Roman" w:cs="Times New Roman"/>
          <w:sz w:val="24"/>
          <w:szCs w:val="24"/>
          <w:lang w:eastAsia="lt-LT"/>
        </w:rPr>
        <w:t xml:space="preserve">                                                                                </w:t>
      </w:r>
    </w:p>
    <w:p w14:paraId="6AB39EEA"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(parašas)                                        ( vardas, pavardė)</w:t>
      </w:r>
    </w:p>
    <w:p w14:paraId="6AB39EEB"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EC"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EED"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Vyriausiasis buhalteris           _______________                          _________________</w:t>
      </w:r>
    </w:p>
    <w:p w14:paraId="6AB39EEE"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(parašas)                                         (vardas, pavardė)</w:t>
      </w:r>
    </w:p>
    <w:p w14:paraId="6AB39EEF"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0"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1"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2"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3"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4"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5"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6"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7"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8"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p>
    <w:p w14:paraId="6AB39EF9" w14:textId="77777777" w:rsidR="00504A7C" w:rsidRPr="00504A7C" w:rsidRDefault="00504A7C" w:rsidP="00504A7C">
      <w:pPr>
        <w:tabs>
          <w:tab w:val="left" w:pos="3969"/>
        </w:tabs>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Rokiškio rajono savivaldybės biudžeto  sudarymo,</w:t>
      </w:r>
    </w:p>
    <w:p w14:paraId="6AB39EFA"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t xml:space="preserve">vykdymo ir atskaitomybės tvarkos aprašo </w:t>
      </w:r>
    </w:p>
    <w:p w14:paraId="6AB39EFB"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2 priedas</w:t>
      </w:r>
      <w:r w:rsidRPr="00504A7C">
        <w:rPr>
          <w:rFonts w:ascii="Times New Roman" w:eastAsia="Times New Roman" w:hAnsi="Times New Roman" w:cs="Times New Roman"/>
          <w:sz w:val="24"/>
          <w:szCs w:val="24"/>
          <w:lang w:eastAsia="lt-LT"/>
        </w:rPr>
        <w:tab/>
      </w:r>
    </w:p>
    <w:p w14:paraId="6AB39EFC"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p>
    <w:p w14:paraId="6AB39EFD" w14:textId="77777777" w:rsidR="00504A7C" w:rsidRPr="00504A7C" w:rsidRDefault="00504A7C" w:rsidP="00504A7C">
      <w:pPr>
        <w:spacing w:after="0" w:line="240" w:lineRule="auto"/>
        <w:jc w:val="right"/>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t xml:space="preserve"> </w:t>
      </w:r>
      <w:r w:rsidRPr="00504A7C">
        <w:rPr>
          <w:rFonts w:ascii="Times New Roman" w:eastAsia="Times New Roman" w:hAnsi="Times New Roman" w:cs="Times New Roman"/>
          <w:sz w:val="24"/>
          <w:szCs w:val="24"/>
          <w:lang w:eastAsia="lt-LT"/>
        </w:rPr>
        <w:tab/>
      </w:r>
    </w:p>
    <w:p w14:paraId="6AB39EFE" w14:textId="77777777" w:rsidR="00504A7C" w:rsidRPr="00504A7C" w:rsidRDefault="00504A7C" w:rsidP="00504A7C">
      <w:pPr>
        <w:pBdr>
          <w:bottom w:val="single" w:sz="12" w:space="1" w:color="auto"/>
        </w:pBdr>
        <w:spacing w:after="0" w:line="240" w:lineRule="auto"/>
        <w:jc w:val="right"/>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EFF" w14:textId="77777777" w:rsidR="00504A7C" w:rsidRPr="00504A7C" w:rsidRDefault="00504A7C" w:rsidP="00504A7C">
      <w:pPr>
        <w:spacing w:after="0"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t xml:space="preserve">                           (Asignavimų valdytojas)</w:t>
      </w:r>
    </w:p>
    <w:p w14:paraId="6AB39F0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Rokiškio rajono savivaldybės administracijos Finansų skyriui</w:t>
      </w:r>
    </w:p>
    <w:p w14:paraId="6AB39F0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F02" w14:textId="77777777" w:rsidR="00504A7C" w:rsidRPr="00504A7C" w:rsidRDefault="00504A7C" w:rsidP="00504A7C">
      <w:pPr>
        <w:spacing w:before="100" w:beforeAutospacing="1"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PAŽYMA</w:t>
      </w:r>
    </w:p>
    <w:p w14:paraId="6AB39F03"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APIE ĮMOKĖTAS MATERIALIOJO IR NEMATERIALIOJO TURTO</w:t>
      </w:r>
    </w:p>
    <w:p w14:paraId="6AB39F04"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REALIZAVIMO  PAJAMAS</w:t>
      </w:r>
    </w:p>
    <w:p w14:paraId="6AB39F05"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20___m.___________________  ______d.   Nr.___</w:t>
      </w:r>
    </w:p>
    <w:p w14:paraId="6AB39F0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F07" w14:textId="77777777" w:rsidR="00504A7C" w:rsidRPr="00504A7C" w:rsidRDefault="00504A7C" w:rsidP="00504A7C">
      <w:pPr>
        <w:spacing w:before="100" w:beforeAutospacing="1"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1417"/>
        <w:gridCol w:w="1808"/>
      </w:tblGrid>
      <w:tr w:rsidR="00504A7C" w:rsidRPr="00504A7C" w14:paraId="6AB39F0C" w14:textId="77777777" w:rsidTr="006D4309">
        <w:tc>
          <w:tcPr>
            <w:tcW w:w="5495" w:type="dxa"/>
            <w:vMerge w:val="restart"/>
            <w:shd w:val="clear" w:color="auto" w:fill="auto"/>
          </w:tcPr>
          <w:p w14:paraId="6AB39F0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F0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Pajamų rūšis</w:t>
            </w:r>
          </w:p>
        </w:tc>
        <w:tc>
          <w:tcPr>
            <w:tcW w:w="2551" w:type="dxa"/>
            <w:gridSpan w:val="2"/>
            <w:shd w:val="clear" w:color="auto" w:fill="auto"/>
          </w:tcPr>
          <w:p w14:paraId="6AB39F0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Mokėjimo nurodymas</w:t>
            </w:r>
          </w:p>
        </w:tc>
        <w:tc>
          <w:tcPr>
            <w:tcW w:w="1808" w:type="dxa"/>
            <w:vMerge w:val="restart"/>
            <w:shd w:val="clear" w:color="auto" w:fill="auto"/>
          </w:tcPr>
          <w:p w14:paraId="6AB39F0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Pervesta nuo metų pradžios (su paskutine įmoka)</w:t>
            </w:r>
          </w:p>
        </w:tc>
      </w:tr>
      <w:tr w:rsidR="00504A7C" w:rsidRPr="00504A7C" w14:paraId="6AB39F11" w14:textId="77777777" w:rsidTr="006D4309">
        <w:tc>
          <w:tcPr>
            <w:tcW w:w="5495" w:type="dxa"/>
            <w:vMerge/>
            <w:shd w:val="clear" w:color="auto" w:fill="auto"/>
          </w:tcPr>
          <w:p w14:paraId="6AB39F0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134" w:type="dxa"/>
            <w:shd w:val="clear" w:color="auto" w:fill="auto"/>
          </w:tcPr>
          <w:p w14:paraId="6AB39F0E"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data</w:t>
            </w:r>
          </w:p>
        </w:tc>
        <w:tc>
          <w:tcPr>
            <w:tcW w:w="1417" w:type="dxa"/>
            <w:shd w:val="clear" w:color="auto" w:fill="auto"/>
          </w:tcPr>
          <w:p w14:paraId="6AB39F0F"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Suma</w:t>
            </w:r>
          </w:p>
        </w:tc>
        <w:tc>
          <w:tcPr>
            <w:tcW w:w="1808" w:type="dxa"/>
            <w:vMerge/>
            <w:shd w:val="clear" w:color="auto" w:fill="auto"/>
          </w:tcPr>
          <w:p w14:paraId="6AB39F1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F16" w14:textId="77777777" w:rsidTr="006D4309">
        <w:tc>
          <w:tcPr>
            <w:tcW w:w="5495" w:type="dxa"/>
            <w:shd w:val="clear" w:color="auto" w:fill="auto"/>
          </w:tcPr>
          <w:p w14:paraId="6AB39F1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 xml:space="preserve">    Turto realizavimo pajamos, iš jų:</w:t>
            </w:r>
          </w:p>
        </w:tc>
        <w:tc>
          <w:tcPr>
            <w:tcW w:w="1134" w:type="dxa"/>
            <w:shd w:val="clear" w:color="auto" w:fill="auto"/>
          </w:tcPr>
          <w:p w14:paraId="6AB39F1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F1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F1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F1B" w14:textId="77777777" w:rsidTr="006D4309">
        <w:tc>
          <w:tcPr>
            <w:tcW w:w="5495" w:type="dxa"/>
            <w:shd w:val="clear" w:color="auto" w:fill="auto"/>
          </w:tcPr>
          <w:p w14:paraId="6AB39F1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ilgalaikio materialiojo turo pardavimo įplaukos, iš jų:</w:t>
            </w:r>
          </w:p>
        </w:tc>
        <w:tc>
          <w:tcPr>
            <w:tcW w:w="1134" w:type="dxa"/>
            <w:shd w:val="clear" w:color="auto" w:fill="auto"/>
          </w:tcPr>
          <w:p w14:paraId="6AB39F1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F1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F1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F20" w14:textId="77777777" w:rsidTr="006D4309">
        <w:tc>
          <w:tcPr>
            <w:tcW w:w="5495" w:type="dxa"/>
            <w:shd w:val="clear" w:color="auto" w:fill="auto"/>
          </w:tcPr>
          <w:p w14:paraId="6AB39F1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įplaukos už parduotą savivaldybės būstą</w:t>
            </w:r>
          </w:p>
        </w:tc>
        <w:tc>
          <w:tcPr>
            <w:tcW w:w="1134" w:type="dxa"/>
            <w:shd w:val="clear" w:color="auto" w:fill="auto"/>
          </w:tcPr>
          <w:p w14:paraId="6AB39F1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F1E"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F1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F25" w14:textId="77777777" w:rsidTr="006D4309">
        <w:tc>
          <w:tcPr>
            <w:tcW w:w="5495" w:type="dxa"/>
            <w:shd w:val="clear" w:color="auto" w:fill="auto"/>
          </w:tcPr>
          <w:p w14:paraId="6AB39F2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nematerialiojo turto pardavimo įplaukos</w:t>
            </w:r>
          </w:p>
        </w:tc>
        <w:tc>
          <w:tcPr>
            <w:tcW w:w="1134" w:type="dxa"/>
            <w:shd w:val="clear" w:color="auto" w:fill="auto"/>
          </w:tcPr>
          <w:p w14:paraId="6AB39F2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417" w:type="dxa"/>
            <w:shd w:val="clear" w:color="auto" w:fill="auto"/>
          </w:tcPr>
          <w:p w14:paraId="6AB39F2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8" w:type="dxa"/>
            <w:shd w:val="clear" w:color="auto" w:fill="auto"/>
          </w:tcPr>
          <w:p w14:paraId="6AB39F2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tc>
      </w:tr>
      <w:tr w:rsidR="00504A7C" w:rsidRPr="00504A7C" w14:paraId="6AB39F2A" w14:textId="77777777" w:rsidTr="006D4309">
        <w:tc>
          <w:tcPr>
            <w:tcW w:w="5495" w:type="dxa"/>
            <w:shd w:val="clear" w:color="auto" w:fill="auto"/>
          </w:tcPr>
          <w:p w14:paraId="6AB39F2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 xml:space="preserve">                               Iš viso</w:t>
            </w:r>
          </w:p>
        </w:tc>
        <w:tc>
          <w:tcPr>
            <w:tcW w:w="1134" w:type="dxa"/>
            <w:shd w:val="clear" w:color="auto" w:fill="auto"/>
          </w:tcPr>
          <w:p w14:paraId="6AB39F2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17" w:type="dxa"/>
            <w:shd w:val="clear" w:color="auto" w:fill="auto"/>
          </w:tcPr>
          <w:p w14:paraId="6AB39F2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808" w:type="dxa"/>
            <w:shd w:val="clear" w:color="auto" w:fill="auto"/>
          </w:tcPr>
          <w:p w14:paraId="6AB39F2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r>
    </w:tbl>
    <w:p w14:paraId="6AB39F2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p w14:paraId="6AB39F2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p w14:paraId="6AB39F2D"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b/>
          <w:sz w:val="24"/>
          <w:szCs w:val="24"/>
          <w:lang w:eastAsia="lt-LT"/>
        </w:rPr>
        <w:t>Įstaigos vadovas                     ______________                          _________________</w:t>
      </w:r>
      <w:r w:rsidRPr="00504A7C">
        <w:rPr>
          <w:rFonts w:ascii="Times New Roman" w:eastAsia="Times New Roman" w:hAnsi="Times New Roman" w:cs="Times New Roman"/>
          <w:sz w:val="24"/>
          <w:szCs w:val="24"/>
          <w:lang w:eastAsia="lt-LT"/>
        </w:rPr>
        <w:t xml:space="preserve">                                                                                </w:t>
      </w:r>
    </w:p>
    <w:p w14:paraId="6AB39F2E"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(parašas)                                        ( vardas, pavardė)</w:t>
      </w:r>
    </w:p>
    <w:p w14:paraId="6AB39F2F"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F30"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F31"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Vyriausiasis buhalteris           _______________                          _________________</w:t>
      </w:r>
    </w:p>
    <w:p w14:paraId="6AB39F32"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(parašas)                                         (vardas, pavardė)</w:t>
      </w:r>
    </w:p>
    <w:p w14:paraId="6AB39F3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F3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F3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F3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p>
    <w:p w14:paraId="6AB39F37"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t>Rokiškio rajono savivaldybės biudžeto  sudarymo,</w:t>
      </w:r>
    </w:p>
    <w:p w14:paraId="6AB39F38"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t xml:space="preserve">vykdymo ir atskaitomybės tvarkos aprašo </w:t>
      </w:r>
    </w:p>
    <w:p w14:paraId="6AB39F39"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3 priedas</w:t>
      </w:r>
      <w:r w:rsidRPr="00504A7C">
        <w:rPr>
          <w:rFonts w:ascii="Times New Roman" w:eastAsia="Times New Roman" w:hAnsi="Times New Roman" w:cs="Times New Roman"/>
          <w:sz w:val="24"/>
          <w:szCs w:val="24"/>
          <w:lang w:eastAsia="lt-LT"/>
        </w:rPr>
        <w:tab/>
      </w:r>
    </w:p>
    <w:p w14:paraId="6AB39F3A" w14:textId="77777777" w:rsidR="00504A7C" w:rsidRPr="00504A7C" w:rsidRDefault="00504A7C" w:rsidP="00504A7C">
      <w:pPr>
        <w:spacing w:after="0" w:line="240" w:lineRule="auto"/>
        <w:ind w:left="3888"/>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r>
      <w:r w:rsidRPr="00504A7C">
        <w:rPr>
          <w:rFonts w:ascii="Times New Roman" w:eastAsia="Times New Roman" w:hAnsi="Times New Roman" w:cs="Times New Roman"/>
          <w:sz w:val="24"/>
          <w:szCs w:val="24"/>
          <w:lang w:eastAsia="lt-LT"/>
        </w:rPr>
        <w:tab/>
        <w:t xml:space="preserve">   </w:t>
      </w:r>
    </w:p>
    <w:p w14:paraId="6AB39F3B" w14:textId="77777777" w:rsidR="00504A7C" w:rsidRPr="00504A7C" w:rsidRDefault="00504A7C" w:rsidP="00504A7C">
      <w:pPr>
        <w:pBdr>
          <w:bottom w:val="single" w:sz="12" w:space="1" w:color="auto"/>
        </w:pBdr>
        <w:spacing w:after="0" w:line="240" w:lineRule="auto"/>
        <w:jc w:val="right"/>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F3C" w14:textId="77777777" w:rsidR="00504A7C" w:rsidRPr="00504A7C" w:rsidRDefault="00504A7C" w:rsidP="00504A7C">
      <w:pPr>
        <w:spacing w:after="0"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r>
      <w:r w:rsidRPr="00504A7C">
        <w:rPr>
          <w:rFonts w:ascii="Times New Roman" w:eastAsia="Times New Roman" w:hAnsi="Times New Roman" w:cs="Times New Roman"/>
          <w:sz w:val="24"/>
          <w:szCs w:val="24"/>
          <w:lang w:eastAsia="lt-LT"/>
        </w:rPr>
        <w:softHyphen/>
        <w:t xml:space="preserve">                           (Asignavimų valdytojas)</w:t>
      </w:r>
    </w:p>
    <w:p w14:paraId="6AB39F3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Rokiškio rajono savivaldybės administracijos Finansų  skyriui</w:t>
      </w:r>
    </w:p>
    <w:p w14:paraId="6AB39F3E" w14:textId="77777777" w:rsidR="00504A7C" w:rsidRPr="00504A7C" w:rsidRDefault="00504A7C" w:rsidP="00504A7C">
      <w:pPr>
        <w:spacing w:before="100" w:beforeAutospacing="1"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trike/>
          <w:sz w:val="24"/>
          <w:szCs w:val="24"/>
          <w:lang w:eastAsia="lt-LT"/>
        </w:rPr>
        <w:t>PAŽYMA</w:t>
      </w:r>
      <w:r w:rsidRPr="00504A7C">
        <w:rPr>
          <w:rFonts w:ascii="Times New Roman" w:eastAsia="Times New Roman" w:hAnsi="Times New Roman" w:cs="Times New Roman"/>
          <w:b/>
          <w:sz w:val="24"/>
          <w:szCs w:val="24"/>
          <w:lang w:eastAsia="lt-LT"/>
        </w:rPr>
        <w:t>PRAŠYMAS</w:t>
      </w:r>
    </w:p>
    <w:p w14:paraId="6AB39F3F" w14:textId="77777777" w:rsidR="00504A7C" w:rsidRPr="00504A7C" w:rsidRDefault="00504A7C" w:rsidP="00504A7C">
      <w:pPr>
        <w:spacing w:after="0" w:line="240" w:lineRule="auto"/>
        <w:jc w:val="center"/>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lastRenderedPageBreak/>
        <w:t>APIE  PROGRAMŲ SĄMATŲ KEITIMĄ</w:t>
      </w:r>
    </w:p>
    <w:p w14:paraId="6AB39F40" w14:textId="77777777" w:rsidR="00504A7C" w:rsidRPr="00504A7C" w:rsidRDefault="00504A7C" w:rsidP="00504A7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20___m._________________________d.   Nr.___</w:t>
      </w:r>
    </w:p>
    <w:p w14:paraId="6AB39F41" w14:textId="77777777" w:rsidR="00504A7C" w:rsidRPr="00504A7C" w:rsidRDefault="00504A7C" w:rsidP="00504A7C">
      <w:pPr>
        <w:spacing w:before="100" w:beforeAutospacing="1"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 tūkst. </w:t>
      </w:r>
      <w:proofErr w:type="spellStart"/>
      <w:r w:rsidRPr="00504A7C">
        <w:rPr>
          <w:rFonts w:ascii="Times New Roman" w:eastAsia="Times New Roman" w:hAnsi="Times New Roman" w:cs="Times New Roman"/>
          <w:sz w:val="24"/>
          <w:szCs w:val="24"/>
          <w:lang w:eastAsia="lt-LT"/>
        </w:rPr>
        <w:t>Eur</w:t>
      </w:r>
      <w:proofErr w:type="spellEnd"/>
      <w:r w:rsidRPr="00504A7C">
        <w:rPr>
          <w:rFonts w:ascii="Times New Roman" w:eastAsia="Times New Roman" w:hAnsi="Times New Roman" w:cs="Times New Roman"/>
          <w:sz w:val="24"/>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36"/>
        <w:gridCol w:w="1495"/>
        <w:gridCol w:w="1428"/>
        <w:gridCol w:w="1429"/>
        <w:gridCol w:w="1190"/>
        <w:gridCol w:w="2026"/>
      </w:tblGrid>
      <w:tr w:rsidR="00504A7C" w:rsidRPr="00504A7C" w14:paraId="6AB39F46" w14:textId="77777777" w:rsidTr="006D4309">
        <w:trPr>
          <w:trHeight w:val="589"/>
        </w:trPr>
        <w:tc>
          <w:tcPr>
            <w:tcW w:w="6638" w:type="dxa"/>
            <w:gridSpan w:val="5"/>
            <w:shd w:val="clear" w:color="auto" w:fill="auto"/>
          </w:tcPr>
          <w:p w14:paraId="6AB39F4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Kodas</w:t>
            </w:r>
          </w:p>
        </w:tc>
        <w:tc>
          <w:tcPr>
            <w:tcW w:w="1190" w:type="dxa"/>
            <w:shd w:val="clear" w:color="auto" w:fill="auto"/>
          </w:tcPr>
          <w:p w14:paraId="6AB39F4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Pakeitimų</w:t>
            </w:r>
          </w:p>
          <w:p w14:paraId="6AB39F4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 xml:space="preserve"> (+,-)sumos</w:t>
            </w:r>
          </w:p>
        </w:tc>
        <w:tc>
          <w:tcPr>
            <w:tcW w:w="2026" w:type="dxa"/>
            <w:vMerge w:val="restart"/>
            <w:shd w:val="clear" w:color="auto" w:fill="auto"/>
          </w:tcPr>
          <w:p w14:paraId="6AB39F4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Priežastys, paskatinusios keisti asignavimų paskirtį</w:t>
            </w:r>
          </w:p>
        </w:tc>
      </w:tr>
      <w:tr w:rsidR="00504A7C" w:rsidRPr="00504A7C" w14:paraId="6AB39F4E" w14:textId="77777777" w:rsidTr="006D4309">
        <w:tc>
          <w:tcPr>
            <w:tcW w:w="1150" w:type="dxa"/>
            <w:shd w:val="clear" w:color="auto" w:fill="auto"/>
          </w:tcPr>
          <w:p w14:paraId="6AB39F4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Programa</w:t>
            </w:r>
          </w:p>
        </w:tc>
        <w:tc>
          <w:tcPr>
            <w:tcW w:w="1136" w:type="dxa"/>
            <w:shd w:val="clear" w:color="auto" w:fill="auto"/>
          </w:tcPr>
          <w:p w14:paraId="6AB39F4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Priemonė</w:t>
            </w:r>
          </w:p>
        </w:tc>
        <w:tc>
          <w:tcPr>
            <w:tcW w:w="1495" w:type="dxa"/>
            <w:shd w:val="clear" w:color="auto" w:fill="auto"/>
          </w:tcPr>
          <w:p w14:paraId="6AB39F4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Finansavimo šaltinis</w:t>
            </w:r>
          </w:p>
        </w:tc>
        <w:tc>
          <w:tcPr>
            <w:tcW w:w="1428" w:type="dxa"/>
            <w:shd w:val="clear" w:color="auto" w:fill="auto"/>
          </w:tcPr>
          <w:p w14:paraId="6AB39F4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Funkcinė klasifikacija</w:t>
            </w:r>
          </w:p>
        </w:tc>
        <w:tc>
          <w:tcPr>
            <w:tcW w:w="1429" w:type="dxa"/>
            <w:shd w:val="clear" w:color="auto" w:fill="auto"/>
          </w:tcPr>
          <w:p w14:paraId="6AB39F4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Ekonominė klasifikacija</w:t>
            </w:r>
          </w:p>
        </w:tc>
        <w:tc>
          <w:tcPr>
            <w:tcW w:w="1190" w:type="dxa"/>
            <w:shd w:val="clear" w:color="auto" w:fill="auto"/>
          </w:tcPr>
          <w:p w14:paraId="6AB39F4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color w:val="0070C0"/>
                <w:sz w:val="24"/>
                <w:szCs w:val="24"/>
                <w:lang w:eastAsia="lt-LT"/>
              </w:rPr>
            </w:pPr>
            <w:r w:rsidRPr="00504A7C">
              <w:rPr>
                <w:rFonts w:ascii="Times New Roman" w:eastAsia="Times New Roman" w:hAnsi="Times New Roman" w:cs="Times New Roman"/>
                <w:color w:val="0070C0"/>
                <w:sz w:val="24"/>
                <w:szCs w:val="24"/>
                <w:lang w:eastAsia="lt-LT"/>
              </w:rPr>
              <w:t>Metinė išviso</w:t>
            </w:r>
          </w:p>
        </w:tc>
        <w:tc>
          <w:tcPr>
            <w:tcW w:w="2026" w:type="dxa"/>
            <w:vMerge/>
            <w:shd w:val="clear" w:color="auto" w:fill="auto"/>
          </w:tcPr>
          <w:p w14:paraId="6AB39F4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color w:val="0070C0"/>
                <w:sz w:val="24"/>
                <w:szCs w:val="24"/>
                <w:lang w:eastAsia="lt-LT"/>
              </w:rPr>
            </w:pPr>
          </w:p>
        </w:tc>
      </w:tr>
      <w:tr w:rsidR="00504A7C" w:rsidRPr="00504A7C" w14:paraId="6AB39F56" w14:textId="77777777" w:rsidTr="006D4309">
        <w:tc>
          <w:tcPr>
            <w:tcW w:w="1150" w:type="dxa"/>
            <w:shd w:val="clear" w:color="auto" w:fill="auto"/>
          </w:tcPr>
          <w:p w14:paraId="6AB39F4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5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5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5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5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5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5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5E" w14:textId="77777777" w:rsidTr="006D4309">
        <w:tc>
          <w:tcPr>
            <w:tcW w:w="1150" w:type="dxa"/>
            <w:shd w:val="clear" w:color="auto" w:fill="auto"/>
          </w:tcPr>
          <w:p w14:paraId="6AB39F5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5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5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5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5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5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5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66" w14:textId="77777777" w:rsidTr="006D4309">
        <w:tc>
          <w:tcPr>
            <w:tcW w:w="1150" w:type="dxa"/>
            <w:shd w:val="clear" w:color="auto" w:fill="auto"/>
          </w:tcPr>
          <w:p w14:paraId="6AB39F5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6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6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6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6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6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6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6A" w14:textId="77777777" w:rsidTr="006D4309">
        <w:tc>
          <w:tcPr>
            <w:tcW w:w="6638" w:type="dxa"/>
            <w:gridSpan w:val="5"/>
            <w:shd w:val="clear" w:color="auto" w:fill="auto"/>
          </w:tcPr>
          <w:p w14:paraId="6AB39F6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Iš viso pagal finansavimo šaltinį  SF</w:t>
            </w:r>
          </w:p>
        </w:tc>
        <w:tc>
          <w:tcPr>
            <w:tcW w:w="1190" w:type="dxa"/>
            <w:shd w:val="clear" w:color="auto" w:fill="auto"/>
          </w:tcPr>
          <w:p w14:paraId="6AB39F6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6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72" w14:textId="77777777" w:rsidTr="006D4309">
        <w:tc>
          <w:tcPr>
            <w:tcW w:w="1150" w:type="dxa"/>
            <w:shd w:val="clear" w:color="auto" w:fill="auto"/>
          </w:tcPr>
          <w:p w14:paraId="6AB39F6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6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6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6E"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6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7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7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7A" w14:textId="77777777" w:rsidTr="006D4309">
        <w:tc>
          <w:tcPr>
            <w:tcW w:w="1150" w:type="dxa"/>
            <w:shd w:val="clear" w:color="auto" w:fill="auto"/>
          </w:tcPr>
          <w:p w14:paraId="6AB39F7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7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7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7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7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7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7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82" w14:textId="77777777" w:rsidTr="006D4309">
        <w:tc>
          <w:tcPr>
            <w:tcW w:w="1150" w:type="dxa"/>
            <w:shd w:val="clear" w:color="auto" w:fill="auto"/>
          </w:tcPr>
          <w:p w14:paraId="6AB39F7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7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7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7E"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7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8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8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86" w14:textId="77777777" w:rsidTr="006D4309">
        <w:tc>
          <w:tcPr>
            <w:tcW w:w="6638" w:type="dxa"/>
            <w:gridSpan w:val="5"/>
            <w:shd w:val="clear" w:color="auto" w:fill="auto"/>
          </w:tcPr>
          <w:p w14:paraId="6AB39F8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Iš viso pagal finansavimo šaltinį VF, ES</w:t>
            </w:r>
          </w:p>
        </w:tc>
        <w:tc>
          <w:tcPr>
            <w:tcW w:w="1190" w:type="dxa"/>
            <w:shd w:val="clear" w:color="auto" w:fill="auto"/>
          </w:tcPr>
          <w:p w14:paraId="6AB39F8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8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8E" w14:textId="77777777" w:rsidTr="006D4309">
        <w:tc>
          <w:tcPr>
            <w:tcW w:w="1150" w:type="dxa"/>
            <w:shd w:val="clear" w:color="auto" w:fill="auto"/>
          </w:tcPr>
          <w:p w14:paraId="6AB39F8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8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8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8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8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8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8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96" w14:textId="77777777" w:rsidTr="006D4309">
        <w:tc>
          <w:tcPr>
            <w:tcW w:w="1150" w:type="dxa"/>
            <w:shd w:val="clear" w:color="auto" w:fill="auto"/>
          </w:tcPr>
          <w:p w14:paraId="6AB39F8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9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9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92"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9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9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9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9E" w14:textId="77777777" w:rsidTr="006D4309">
        <w:tc>
          <w:tcPr>
            <w:tcW w:w="1150" w:type="dxa"/>
            <w:shd w:val="clear" w:color="auto" w:fill="auto"/>
          </w:tcPr>
          <w:p w14:paraId="6AB39F9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9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9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9A"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9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9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9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A2" w14:textId="77777777" w:rsidTr="006D4309">
        <w:tc>
          <w:tcPr>
            <w:tcW w:w="6638" w:type="dxa"/>
            <w:gridSpan w:val="5"/>
            <w:shd w:val="clear" w:color="auto" w:fill="auto"/>
          </w:tcPr>
          <w:p w14:paraId="6AB39F9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Iš viso pagal finansavimo šaltinį  ML</w:t>
            </w:r>
          </w:p>
        </w:tc>
        <w:tc>
          <w:tcPr>
            <w:tcW w:w="1190" w:type="dxa"/>
            <w:shd w:val="clear" w:color="auto" w:fill="auto"/>
          </w:tcPr>
          <w:p w14:paraId="6AB39FA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A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AA" w14:textId="77777777" w:rsidTr="006D4309">
        <w:tc>
          <w:tcPr>
            <w:tcW w:w="1150" w:type="dxa"/>
            <w:shd w:val="clear" w:color="auto" w:fill="auto"/>
          </w:tcPr>
          <w:p w14:paraId="6AB39FA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A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A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A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A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A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A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B2" w14:textId="77777777" w:rsidTr="006D4309">
        <w:tc>
          <w:tcPr>
            <w:tcW w:w="1150" w:type="dxa"/>
            <w:shd w:val="clear" w:color="auto" w:fill="auto"/>
          </w:tcPr>
          <w:p w14:paraId="6AB39FA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A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A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AE"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A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B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B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BA" w14:textId="77777777" w:rsidTr="006D4309">
        <w:tc>
          <w:tcPr>
            <w:tcW w:w="1150" w:type="dxa"/>
            <w:shd w:val="clear" w:color="auto" w:fill="auto"/>
          </w:tcPr>
          <w:p w14:paraId="6AB39FB3"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36" w:type="dxa"/>
            <w:shd w:val="clear" w:color="auto" w:fill="auto"/>
          </w:tcPr>
          <w:p w14:paraId="6AB39FB4"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95" w:type="dxa"/>
            <w:shd w:val="clear" w:color="auto" w:fill="auto"/>
          </w:tcPr>
          <w:p w14:paraId="6AB39FB5"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8" w:type="dxa"/>
            <w:shd w:val="clear" w:color="auto" w:fill="auto"/>
          </w:tcPr>
          <w:p w14:paraId="6AB39FB6"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429" w:type="dxa"/>
            <w:shd w:val="clear" w:color="auto" w:fill="auto"/>
          </w:tcPr>
          <w:p w14:paraId="6AB39FB7"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p>
        </w:tc>
        <w:tc>
          <w:tcPr>
            <w:tcW w:w="1190" w:type="dxa"/>
            <w:shd w:val="clear" w:color="auto" w:fill="auto"/>
          </w:tcPr>
          <w:p w14:paraId="6AB39FB8"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B9"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BE" w14:textId="77777777" w:rsidTr="006D4309">
        <w:tc>
          <w:tcPr>
            <w:tcW w:w="6638" w:type="dxa"/>
            <w:gridSpan w:val="5"/>
            <w:shd w:val="clear" w:color="auto" w:fill="auto"/>
          </w:tcPr>
          <w:p w14:paraId="6AB39FBB"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Iš viso pagal finansavimo šaltinį SP PR</w:t>
            </w:r>
          </w:p>
        </w:tc>
        <w:tc>
          <w:tcPr>
            <w:tcW w:w="1190" w:type="dxa"/>
            <w:shd w:val="clear" w:color="auto" w:fill="auto"/>
          </w:tcPr>
          <w:p w14:paraId="6AB39FBC"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BD"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r w:rsidR="00504A7C" w:rsidRPr="00504A7C" w14:paraId="6AB39FC2" w14:textId="77777777" w:rsidTr="006D4309">
        <w:tc>
          <w:tcPr>
            <w:tcW w:w="6638" w:type="dxa"/>
            <w:gridSpan w:val="5"/>
            <w:shd w:val="clear" w:color="auto" w:fill="auto"/>
          </w:tcPr>
          <w:p w14:paraId="6AB39FBF"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sz w:val="24"/>
                <w:szCs w:val="24"/>
                <w:lang w:eastAsia="lt-LT"/>
              </w:rPr>
            </w:pPr>
            <w:r w:rsidRPr="00504A7C">
              <w:rPr>
                <w:rFonts w:ascii="Times New Roman" w:eastAsia="Times New Roman" w:hAnsi="Times New Roman" w:cs="Times New Roman"/>
                <w:b/>
                <w:sz w:val="24"/>
                <w:szCs w:val="24"/>
                <w:lang w:eastAsia="lt-LT"/>
              </w:rPr>
              <w:t xml:space="preserve">                                          IŠ VISO</w:t>
            </w:r>
          </w:p>
        </w:tc>
        <w:tc>
          <w:tcPr>
            <w:tcW w:w="1190" w:type="dxa"/>
            <w:shd w:val="clear" w:color="auto" w:fill="auto"/>
          </w:tcPr>
          <w:p w14:paraId="6AB39FC0"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c>
          <w:tcPr>
            <w:tcW w:w="2026" w:type="dxa"/>
            <w:shd w:val="clear" w:color="auto" w:fill="auto"/>
          </w:tcPr>
          <w:p w14:paraId="6AB39FC1" w14:textId="77777777" w:rsidR="00504A7C" w:rsidRPr="00504A7C" w:rsidRDefault="00504A7C" w:rsidP="00504A7C">
            <w:pPr>
              <w:spacing w:before="100" w:beforeAutospacing="1" w:after="100" w:afterAutospacing="1" w:line="240" w:lineRule="auto"/>
              <w:rPr>
                <w:rFonts w:ascii="Times New Roman" w:eastAsia="Times New Roman" w:hAnsi="Times New Roman" w:cs="Times New Roman"/>
                <w:b/>
                <w:color w:val="0070C0"/>
                <w:sz w:val="24"/>
                <w:szCs w:val="24"/>
                <w:lang w:eastAsia="lt-LT"/>
              </w:rPr>
            </w:pPr>
          </w:p>
        </w:tc>
      </w:tr>
    </w:tbl>
    <w:p w14:paraId="6AB39FC3" w14:textId="77777777" w:rsidR="00504A7C" w:rsidRPr="00504A7C" w:rsidRDefault="00504A7C" w:rsidP="00504A7C">
      <w:pPr>
        <w:spacing w:after="0" w:line="240" w:lineRule="auto"/>
        <w:rPr>
          <w:rFonts w:ascii="Times New Roman" w:eastAsia="Times New Roman" w:hAnsi="Times New Roman" w:cs="Times New Roman"/>
          <w:b/>
          <w:sz w:val="24"/>
          <w:szCs w:val="24"/>
          <w:lang w:eastAsia="lt-LT"/>
        </w:rPr>
      </w:pPr>
    </w:p>
    <w:p w14:paraId="6AB39FC4"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b/>
          <w:sz w:val="24"/>
          <w:szCs w:val="24"/>
          <w:lang w:eastAsia="lt-LT"/>
        </w:rPr>
        <w:t>Įstaigos vadovas                     ______________                          _________________</w:t>
      </w:r>
      <w:r w:rsidRPr="00504A7C">
        <w:rPr>
          <w:rFonts w:ascii="Times New Roman" w:eastAsia="Times New Roman" w:hAnsi="Times New Roman" w:cs="Times New Roman"/>
          <w:sz w:val="24"/>
          <w:szCs w:val="24"/>
          <w:lang w:eastAsia="lt-LT"/>
        </w:rPr>
        <w:t xml:space="preserve">                                                                                </w:t>
      </w:r>
    </w:p>
    <w:p w14:paraId="6AB39FC5"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(parašas)                                        ( vardas, pavardė)</w:t>
      </w:r>
    </w:p>
    <w:p w14:paraId="6AB39FC6"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FC7"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p w14:paraId="6AB39FC8"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Vyriausiasis buhalteris           _______________                          _________________</w:t>
      </w:r>
    </w:p>
    <w:p w14:paraId="6AB39FC9"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(parašas)                                         (vardas, pavardė</w:t>
      </w:r>
    </w:p>
    <w:p w14:paraId="6AB39FCA"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FCB" w14:textId="77777777" w:rsidR="00504A7C" w:rsidRPr="00504A7C" w:rsidRDefault="00504A7C" w:rsidP="00504A7C">
      <w:pPr>
        <w:spacing w:after="0" w:line="240" w:lineRule="auto"/>
        <w:jc w:val="right"/>
        <w:rPr>
          <w:rFonts w:ascii="Times New Roman" w:eastAsia="Times New Roman" w:hAnsi="Times New Roman" w:cs="Times New Roman"/>
          <w:sz w:val="24"/>
          <w:szCs w:val="24"/>
          <w:lang w:eastAsia="lt-LT"/>
        </w:rPr>
      </w:pPr>
      <w:r w:rsidRPr="00504A7C">
        <w:rPr>
          <w:rFonts w:ascii="Times New Roman" w:eastAsia="Times New Roman" w:hAnsi="Times New Roman" w:cs="Times New Roman"/>
          <w:sz w:val="24"/>
          <w:szCs w:val="24"/>
          <w:lang w:eastAsia="lt-LT"/>
        </w:rPr>
        <w:t xml:space="preserve"> </w:t>
      </w:r>
    </w:p>
    <w:p w14:paraId="6AB39FCC" w14:textId="77777777" w:rsidR="00504A7C" w:rsidRPr="00504A7C" w:rsidRDefault="00504A7C" w:rsidP="00504A7C">
      <w:pPr>
        <w:spacing w:after="0" w:line="240" w:lineRule="auto"/>
        <w:rPr>
          <w:rFonts w:ascii="Times New Roman" w:eastAsia="Times New Roman" w:hAnsi="Times New Roman" w:cs="Times New Roman"/>
          <w:sz w:val="24"/>
          <w:szCs w:val="24"/>
          <w:lang w:eastAsia="lt-LT"/>
        </w:rPr>
      </w:pPr>
    </w:p>
    <w:sectPr w:rsidR="00504A7C" w:rsidRPr="00504A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C21"/>
    <w:multiLevelType w:val="hybridMultilevel"/>
    <w:tmpl w:val="A55E6FC2"/>
    <w:lvl w:ilvl="0" w:tplc="0654150C">
      <w:start w:val="1"/>
      <w:numFmt w:val="upperRoman"/>
      <w:lvlText w:val="%1."/>
      <w:lvlJc w:val="left"/>
      <w:pPr>
        <w:tabs>
          <w:tab w:val="num" w:pos="2160"/>
        </w:tabs>
        <w:ind w:left="2160" w:hanging="720"/>
      </w:pPr>
      <w:rPr>
        <w:rFonts w:hint="default"/>
      </w:rPr>
    </w:lvl>
    <w:lvl w:ilvl="1" w:tplc="FD4E674E">
      <w:start w:val="18"/>
      <w:numFmt w:val="decimal"/>
      <w:lvlText w:val="%2."/>
      <w:lvlJc w:val="left"/>
      <w:pPr>
        <w:tabs>
          <w:tab w:val="num" w:pos="2520"/>
        </w:tabs>
        <w:ind w:left="2520" w:hanging="480"/>
      </w:pPr>
      <w:rPr>
        <w:rFonts w:hint="default"/>
      </w:r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1">
    <w:nsid w:val="06AA501A"/>
    <w:multiLevelType w:val="hybridMultilevel"/>
    <w:tmpl w:val="021C34AE"/>
    <w:lvl w:ilvl="0" w:tplc="0CCE8092">
      <w:start w:val="12"/>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
    <w:nsid w:val="077841C1"/>
    <w:multiLevelType w:val="hybridMultilevel"/>
    <w:tmpl w:val="2DA0BEFC"/>
    <w:lvl w:ilvl="0" w:tplc="D92CF23A">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87B09E1"/>
    <w:multiLevelType w:val="hybridMultilevel"/>
    <w:tmpl w:val="AD481750"/>
    <w:lvl w:ilvl="0" w:tplc="2A6CBB1C">
      <w:start w:val="25"/>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4">
    <w:nsid w:val="09233384"/>
    <w:multiLevelType w:val="hybridMultilevel"/>
    <w:tmpl w:val="CF42C838"/>
    <w:lvl w:ilvl="0" w:tplc="44E217A8">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9577DC6"/>
    <w:multiLevelType w:val="hybridMultilevel"/>
    <w:tmpl w:val="CE86A8C8"/>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nsid w:val="0E840446"/>
    <w:multiLevelType w:val="hybridMultilevel"/>
    <w:tmpl w:val="2AE4E958"/>
    <w:lvl w:ilvl="0" w:tplc="D71246EC">
      <w:start w:val="8"/>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13D80AEB"/>
    <w:multiLevelType w:val="hybridMultilevel"/>
    <w:tmpl w:val="131428E4"/>
    <w:lvl w:ilvl="0" w:tplc="0427000F">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B64073D"/>
    <w:multiLevelType w:val="multilevel"/>
    <w:tmpl w:val="4A3C4C68"/>
    <w:lvl w:ilvl="0">
      <w:start w:val="2005"/>
      <w:numFmt w:val="decimal"/>
      <w:lvlText w:val="%1-"/>
      <w:lvlJc w:val="left"/>
      <w:pPr>
        <w:tabs>
          <w:tab w:val="num" w:pos="3690"/>
        </w:tabs>
        <w:ind w:left="3690" w:hanging="243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9">
    <w:nsid w:val="1D7C52EC"/>
    <w:multiLevelType w:val="hybridMultilevel"/>
    <w:tmpl w:val="4A3C4C68"/>
    <w:lvl w:ilvl="0" w:tplc="05E6885A">
      <w:start w:val="2005"/>
      <w:numFmt w:val="decimal"/>
      <w:lvlText w:val="%1-"/>
      <w:lvlJc w:val="left"/>
      <w:pPr>
        <w:tabs>
          <w:tab w:val="num" w:pos="3690"/>
        </w:tabs>
        <w:ind w:left="3690" w:hanging="243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0">
    <w:nsid w:val="201636BE"/>
    <w:multiLevelType w:val="hybridMultilevel"/>
    <w:tmpl w:val="2C7CDD8C"/>
    <w:lvl w:ilvl="0" w:tplc="07746646">
      <w:start w:val="1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1">
    <w:nsid w:val="2C557C4A"/>
    <w:multiLevelType w:val="hybridMultilevel"/>
    <w:tmpl w:val="12DA76F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E911D99"/>
    <w:multiLevelType w:val="hybridMultilevel"/>
    <w:tmpl w:val="8AF8DB40"/>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3">
    <w:nsid w:val="336D1476"/>
    <w:multiLevelType w:val="hybridMultilevel"/>
    <w:tmpl w:val="5274843C"/>
    <w:lvl w:ilvl="0" w:tplc="B4E2C70A">
      <w:start w:val="8"/>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4">
    <w:nsid w:val="36546D3D"/>
    <w:multiLevelType w:val="hybridMultilevel"/>
    <w:tmpl w:val="231A1F4E"/>
    <w:lvl w:ilvl="0" w:tplc="36E68D46">
      <w:start w:val="22"/>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2AA3915"/>
    <w:multiLevelType w:val="hybridMultilevel"/>
    <w:tmpl w:val="8C8C685C"/>
    <w:lvl w:ilvl="0" w:tplc="82823996">
      <w:start w:val="2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nsid w:val="434A39D0"/>
    <w:multiLevelType w:val="hybridMultilevel"/>
    <w:tmpl w:val="435A2598"/>
    <w:lvl w:ilvl="0" w:tplc="865E6EC0">
      <w:start w:val="15"/>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7">
    <w:nsid w:val="46770507"/>
    <w:multiLevelType w:val="hybridMultilevel"/>
    <w:tmpl w:val="96BAD074"/>
    <w:lvl w:ilvl="0" w:tplc="AFDE72AC">
      <w:start w:val="1"/>
      <w:numFmt w:val="decimal"/>
      <w:lvlText w:val="%1."/>
      <w:lvlJc w:val="left"/>
      <w:pPr>
        <w:tabs>
          <w:tab w:val="num" w:pos="840"/>
        </w:tabs>
        <w:ind w:left="840" w:hanging="360"/>
      </w:pPr>
      <w:rPr>
        <w:rFonts w:hint="default"/>
      </w:rPr>
    </w:lvl>
    <w:lvl w:ilvl="1" w:tplc="950A13DC">
      <w:start w:val="1"/>
      <w:numFmt w:val="decimal"/>
      <w:lvlText w:val="%2."/>
      <w:lvlJc w:val="left"/>
      <w:pPr>
        <w:tabs>
          <w:tab w:val="num" w:pos="1560"/>
        </w:tabs>
        <w:ind w:left="1560" w:hanging="360"/>
      </w:pPr>
      <w:rPr>
        <w:rFonts w:hint="default"/>
      </w:r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8">
    <w:nsid w:val="480E013F"/>
    <w:multiLevelType w:val="hybridMultilevel"/>
    <w:tmpl w:val="CD38914E"/>
    <w:lvl w:ilvl="0" w:tplc="07C2020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DDF27F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F3454F8"/>
    <w:multiLevelType w:val="hybridMultilevel"/>
    <w:tmpl w:val="34BC61D4"/>
    <w:lvl w:ilvl="0" w:tplc="9B5C8906">
      <w:start w:val="2005"/>
      <w:numFmt w:val="decimal"/>
      <w:lvlText w:val="%1-"/>
      <w:lvlJc w:val="left"/>
      <w:pPr>
        <w:tabs>
          <w:tab w:val="num" w:pos="6990"/>
        </w:tabs>
        <w:ind w:left="6990" w:hanging="1110"/>
      </w:pPr>
      <w:rPr>
        <w:rFonts w:hint="default"/>
      </w:rPr>
    </w:lvl>
    <w:lvl w:ilvl="1" w:tplc="04270019" w:tentative="1">
      <w:start w:val="1"/>
      <w:numFmt w:val="lowerLetter"/>
      <w:lvlText w:val="%2."/>
      <w:lvlJc w:val="left"/>
      <w:pPr>
        <w:tabs>
          <w:tab w:val="num" w:pos="6960"/>
        </w:tabs>
        <w:ind w:left="6960" w:hanging="360"/>
      </w:pPr>
    </w:lvl>
    <w:lvl w:ilvl="2" w:tplc="0427001B" w:tentative="1">
      <w:start w:val="1"/>
      <w:numFmt w:val="lowerRoman"/>
      <w:lvlText w:val="%3."/>
      <w:lvlJc w:val="right"/>
      <w:pPr>
        <w:tabs>
          <w:tab w:val="num" w:pos="7680"/>
        </w:tabs>
        <w:ind w:left="7680" w:hanging="180"/>
      </w:pPr>
    </w:lvl>
    <w:lvl w:ilvl="3" w:tplc="0427000F" w:tentative="1">
      <w:start w:val="1"/>
      <w:numFmt w:val="decimal"/>
      <w:lvlText w:val="%4."/>
      <w:lvlJc w:val="left"/>
      <w:pPr>
        <w:tabs>
          <w:tab w:val="num" w:pos="8400"/>
        </w:tabs>
        <w:ind w:left="8400" w:hanging="360"/>
      </w:pPr>
    </w:lvl>
    <w:lvl w:ilvl="4" w:tplc="04270019" w:tentative="1">
      <w:start w:val="1"/>
      <w:numFmt w:val="lowerLetter"/>
      <w:lvlText w:val="%5."/>
      <w:lvlJc w:val="left"/>
      <w:pPr>
        <w:tabs>
          <w:tab w:val="num" w:pos="9120"/>
        </w:tabs>
        <w:ind w:left="9120" w:hanging="360"/>
      </w:pPr>
    </w:lvl>
    <w:lvl w:ilvl="5" w:tplc="0427001B" w:tentative="1">
      <w:start w:val="1"/>
      <w:numFmt w:val="lowerRoman"/>
      <w:lvlText w:val="%6."/>
      <w:lvlJc w:val="right"/>
      <w:pPr>
        <w:tabs>
          <w:tab w:val="num" w:pos="9840"/>
        </w:tabs>
        <w:ind w:left="9840" w:hanging="180"/>
      </w:pPr>
    </w:lvl>
    <w:lvl w:ilvl="6" w:tplc="0427000F" w:tentative="1">
      <w:start w:val="1"/>
      <w:numFmt w:val="decimal"/>
      <w:lvlText w:val="%7."/>
      <w:lvlJc w:val="left"/>
      <w:pPr>
        <w:tabs>
          <w:tab w:val="num" w:pos="10560"/>
        </w:tabs>
        <w:ind w:left="10560" w:hanging="360"/>
      </w:pPr>
    </w:lvl>
    <w:lvl w:ilvl="7" w:tplc="04270019" w:tentative="1">
      <w:start w:val="1"/>
      <w:numFmt w:val="lowerLetter"/>
      <w:lvlText w:val="%8."/>
      <w:lvlJc w:val="left"/>
      <w:pPr>
        <w:tabs>
          <w:tab w:val="num" w:pos="11280"/>
        </w:tabs>
        <w:ind w:left="11280" w:hanging="360"/>
      </w:pPr>
    </w:lvl>
    <w:lvl w:ilvl="8" w:tplc="0427001B" w:tentative="1">
      <w:start w:val="1"/>
      <w:numFmt w:val="lowerRoman"/>
      <w:lvlText w:val="%9."/>
      <w:lvlJc w:val="right"/>
      <w:pPr>
        <w:tabs>
          <w:tab w:val="num" w:pos="12000"/>
        </w:tabs>
        <w:ind w:left="12000" w:hanging="180"/>
      </w:pPr>
    </w:lvl>
  </w:abstractNum>
  <w:abstractNum w:abstractNumId="21">
    <w:nsid w:val="52F01790"/>
    <w:multiLevelType w:val="multilevel"/>
    <w:tmpl w:val="0A047DE6"/>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4F332B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563B683D"/>
    <w:multiLevelType w:val="hybridMultilevel"/>
    <w:tmpl w:val="C9DEE916"/>
    <w:lvl w:ilvl="0" w:tplc="08D63E84">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5DC932F7"/>
    <w:multiLevelType w:val="hybridMultilevel"/>
    <w:tmpl w:val="8F005750"/>
    <w:lvl w:ilvl="0" w:tplc="0427000F">
      <w:start w:val="3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E8134B8"/>
    <w:multiLevelType w:val="hybridMultilevel"/>
    <w:tmpl w:val="C6E4B4D2"/>
    <w:lvl w:ilvl="0" w:tplc="90605B44">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B783986"/>
    <w:multiLevelType w:val="hybridMultilevel"/>
    <w:tmpl w:val="7AA23DB4"/>
    <w:lvl w:ilvl="0" w:tplc="59905E78">
      <w:start w:val="2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7">
    <w:nsid w:val="6C0B327B"/>
    <w:multiLevelType w:val="hybridMultilevel"/>
    <w:tmpl w:val="8C9CA338"/>
    <w:lvl w:ilvl="0" w:tplc="268AFED2">
      <w:start w:val="2005"/>
      <w:numFmt w:val="decimal"/>
      <w:lvlText w:val="%1"/>
      <w:lvlJc w:val="left"/>
      <w:pPr>
        <w:tabs>
          <w:tab w:val="num" w:pos="1740"/>
        </w:tabs>
        <w:ind w:left="1740" w:hanging="48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8">
    <w:nsid w:val="768469C7"/>
    <w:multiLevelType w:val="multilevel"/>
    <w:tmpl w:val="8026930C"/>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AF60A44"/>
    <w:multiLevelType w:val="hybridMultilevel"/>
    <w:tmpl w:val="18C22F98"/>
    <w:lvl w:ilvl="0" w:tplc="CB3C4F2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9"/>
  </w:num>
  <w:num w:numId="2">
    <w:abstractNumId w:val="17"/>
  </w:num>
  <w:num w:numId="3">
    <w:abstractNumId w:val="20"/>
  </w:num>
  <w:num w:numId="4">
    <w:abstractNumId w:val="0"/>
  </w:num>
  <w:num w:numId="5">
    <w:abstractNumId w:val="5"/>
  </w:num>
  <w:num w:numId="6">
    <w:abstractNumId w:val="19"/>
  </w:num>
  <w:num w:numId="7">
    <w:abstractNumId w:val="22"/>
  </w:num>
  <w:num w:numId="8">
    <w:abstractNumId w:val="23"/>
  </w:num>
  <w:num w:numId="9">
    <w:abstractNumId w:val="8"/>
  </w:num>
  <w:num w:numId="10">
    <w:abstractNumId w:val="27"/>
  </w:num>
  <w:num w:numId="11">
    <w:abstractNumId w:val="1"/>
  </w:num>
  <w:num w:numId="12">
    <w:abstractNumId w:val="10"/>
  </w:num>
  <w:num w:numId="13">
    <w:abstractNumId w:val="28"/>
  </w:num>
  <w:num w:numId="14">
    <w:abstractNumId w:val="21"/>
  </w:num>
  <w:num w:numId="15">
    <w:abstractNumId w:val="11"/>
  </w:num>
  <w:num w:numId="16">
    <w:abstractNumId w:val="7"/>
  </w:num>
  <w:num w:numId="17">
    <w:abstractNumId w:val="14"/>
  </w:num>
  <w:num w:numId="18">
    <w:abstractNumId w:val="3"/>
  </w:num>
  <w:num w:numId="19">
    <w:abstractNumId w:val="24"/>
  </w:num>
  <w:num w:numId="20">
    <w:abstractNumId w:val="4"/>
  </w:num>
  <w:num w:numId="21">
    <w:abstractNumId w:val="26"/>
  </w:num>
  <w:num w:numId="22">
    <w:abstractNumId w:val="12"/>
  </w:num>
  <w:num w:numId="23">
    <w:abstractNumId w:val="13"/>
  </w:num>
  <w:num w:numId="24">
    <w:abstractNumId w:val="6"/>
  </w:num>
  <w:num w:numId="25">
    <w:abstractNumId w:val="15"/>
  </w:num>
  <w:num w:numId="26">
    <w:abstractNumId w:val="25"/>
  </w:num>
  <w:num w:numId="27">
    <w:abstractNumId w:val="2"/>
  </w:num>
  <w:num w:numId="28">
    <w:abstractNumId w:val="18"/>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C"/>
    <w:rsid w:val="002F5746"/>
    <w:rsid w:val="00504A7C"/>
    <w:rsid w:val="00676AD7"/>
    <w:rsid w:val="008C5E58"/>
    <w:rsid w:val="00B47231"/>
    <w:rsid w:val="00D80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504A7C"/>
  </w:style>
  <w:style w:type="paragraph" w:styleId="prastasistinklapis">
    <w:name w:val="Normal (Web)"/>
    <w:basedOn w:val="prastasis"/>
    <w:rsid w:val="00504A7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504A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504A7C"/>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504A7C"/>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504A7C"/>
    <w:rPr>
      <w:rFonts w:ascii="Times New Roman" w:eastAsia="Times New Roman" w:hAnsi="Times New Roman" w:cs="Times New Roman"/>
      <w:sz w:val="24"/>
      <w:szCs w:val="24"/>
      <w:lang w:eastAsia="lt-LT"/>
    </w:rPr>
  </w:style>
  <w:style w:type="character" w:styleId="Hipersaitas">
    <w:name w:val="Hyperlink"/>
    <w:rsid w:val="00504A7C"/>
    <w:rPr>
      <w:color w:val="0000FF"/>
      <w:u w:val="single"/>
    </w:rPr>
  </w:style>
  <w:style w:type="paragraph" w:styleId="Antrats">
    <w:name w:val="header"/>
    <w:basedOn w:val="prastasis"/>
    <w:link w:val="AntratsDiagrama"/>
    <w:rsid w:val="00504A7C"/>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504A7C"/>
    <w:rPr>
      <w:rFonts w:ascii="Times New Roman" w:eastAsia="Times New Roman" w:hAnsi="Times New Roman" w:cs="Times New Roman"/>
      <w:sz w:val="24"/>
      <w:szCs w:val="24"/>
      <w:lang w:eastAsia="lt-LT"/>
    </w:rPr>
  </w:style>
  <w:style w:type="paragraph" w:styleId="Porat">
    <w:name w:val="footer"/>
    <w:basedOn w:val="prastasis"/>
    <w:link w:val="PoratDiagrama"/>
    <w:rsid w:val="00504A7C"/>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504A7C"/>
    <w:rPr>
      <w:rFonts w:ascii="Times New Roman" w:eastAsia="Times New Roman" w:hAnsi="Times New Roman" w:cs="Times New Roman"/>
      <w:sz w:val="24"/>
      <w:szCs w:val="24"/>
      <w:lang w:eastAsia="lt-LT"/>
    </w:rPr>
  </w:style>
  <w:style w:type="table" w:styleId="Lentelstinklelis">
    <w:name w:val="Table Grid"/>
    <w:basedOn w:val="prastojilentel"/>
    <w:rsid w:val="00504A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04A7C"/>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504A7C"/>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504A7C"/>
    <w:rPr>
      <w:rFonts w:ascii="Tahoma" w:eastAsia="Times New Roman" w:hAnsi="Tahoma" w:cs="Tahoma"/>
      <w:sz w:val="16"/>
      <w:szCs w:val="16"/>
      <w:lang w:eastAsia="lt-LT"/>
    </w:rPr>
  </w:style>
  <w:style w:type="paragraph" w:styleId="Sraopastraipa">
    <w:name w:val="List Paragraph"/>
    <w:basedOn w:val="prastasis"/>
    <w:uiPriority w:val="34"/>
    <w:qFormat/>
    <w:rsid w:val="00504A7C"/>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Pagrindinistekstas21">
    <w:name w:val="Pagrindinis tekstas 21"/>
    <w:basedOn w:val="prastasis"/>
    <w:rsid w:val="00504A7C"/>
    <w:pPr>
      <w:widowControl w:val="0"/>
      <w:tabs>
        <w:tab w:val="left" w:pos="0"/>
      </w:tabs>
      <w:suppressAutoHyphens/>
      <w:spacing w:after="0" w:line="240" w:lineRule="auto"/>
    </w:pPr>
    <w:rPr>
      <w:rFonts w:ascii="Times New Roman" w:eastAsia="Lucida Sans Unicode" w:hAnsi="Times New Roman" w:cs="Times New Roman"/>
      <w:kern w:val="1"/>
      <w:sz w:val="24"/>
      <w:szCs w:val="24"/>
      <w:lang w:eastAsia="ar-SA"/>
    </w:rPr>
  </w:style>
  <w:style w:type="character" w:styleId="Komentaronuoroda">
    <w:name w:val="annotation reference"/>
    <w:basedOn w:val="Numatytasispastraiposriftas"/>
    <w:semiHidden/>
    <w:unhideWhenUsed/>
    <w:rsid w:val="00504A7C"/>
    <w:rPr>
      <w:sz w:val="16"/>
      <w:szCs w:val="16"/>
    </w:rPr>
  </w:style>
  <w:style w:type="paragraph" w:styleId="Komentarotekstas">
    <w:name w:val="annotation text"/>
    <w:basedOn w:val="prastasis"/>
    <w:link w:val="KomentarotekstasDiagrama"/>
    <w:semiHidden/>
    <w:unhideWhenUsed/>
    <w:rsid w:val="00504A7C"/>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504A7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unhideWhenUsed/>
    <w:rsid w:val="00504A7C"/>
    <w:rPr>
      <w:b/>
      <w:bCs/>
    </w:rPr>
  </w:style>
  <w:style w:type="character" w:customStyle="1" w:styleId="KomentarotemaDiagrama">
    <w:name w:val="Komentaro tema Diagrama"/>
    <w:basedOn w:val="KomentarotekstasDiagrama"/>
    <w:link w:val="Komentarotema"/>
    <w:semiHidden/>
    <w:rsid w:val="00504A7C"/>
    <w:rPr>
      <w:rFonts w:ascii="Times New Roman" w:eastAsia="Times New Roman" w:hAnsi="Times New Roman" w:cs="Times New Roman"/>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504A7C"/>
  </w:style>
  <w:style w:type="paragraph" w:styleId="prastasistinklapis">
    <w:name w:val="Normal (Web)"/>
    <w:basedOn w:val="prastasis"/>
    <w:rsid w:val="00504A7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504A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504A7C"/>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504A7C"/>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504A7C"/>
    <w:rPr>
      <w:rFonts w:ascii="Times New Roman" w:eastAsia="Times New Roman" w:hAnsi="Times New Roman" w:cs="Times New Roman"/>
      <w:sz w:val="24"/>
      <w:szCs w:val="24"/>
      <w:lang w:eastAsia="lt-LT"/>
    </w:rPr>
  </w:style>
  <w:style w:type="character" w:styleId="Hipersaitas">
    <w:name w:val="Hyperlink"/>
    <w:rsid w:val="00504A7C"/>
    <w:rPr>
      <w:color w:val="0000FF"/>
      <w:u w:val="single"/>
    </w:rPr>
  </w:style>
  <w:style w:type="paragraph" w:styleId="Antrats">
    <w:name w:val="header"/>
    <w:basedOn w:val="prastasis"/>
    <w:link w:val="AntratsDiagrama"/>
    <w:rsid w:val="00504A7C"/>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504A7C"/>
    <w:rPr>
      <w:rFonts w:ascii="Times New Roman" w:eastAsia="Times New Roman" w:hAnsi="Times New Roman" w:cs="Times New Roman"/>
      <w:sz w:val="24"/>
      <w:szCs w:val="24"/>
      <w:lang w:eastAsia="lt-LT"/>
    </w:rPr>
  </w:style>
  <w:style w:type="paragraph" w:styleId="Porat">
    <w:name w:val="footer"/>
    <w:basedOn w:val="prastasis"/>
    <w:link w:val="PoratDiagrama"/>
    <w:rsid w:val="00504A7C"/>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504A7C"/>
    <w:rPr>
      <w:rFonts w:ascii="Times New Roman" w:eastAsia="Times New Roman" w:hAnsi="Times New Roman" w:cs="Times New Roman"/>
      <w:sz w:val="24"/>
      <w:szCs w:val="24"/>
      <w:lang w:eastAsia="lt-LT"/>
    </w:rPr>
  </w:style>
  <w:style w:type="table" w:styleId="Lentelstinklelis">
    <w:name w:val="Table Grid"/>
    <w:basedOn w:val="prastojilentel"/>
    <w:rsid w:val="00504A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04A7C"/>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504A7C"/>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504A7C"/>
    <w:rPr>
      <w:rFonts w:ascii="Tahoma" w:eastAsia="Times New Roman" w:hAnsi="Tahoma" w:cs="Tahoma"/>
      <w:sz w:val="16"/>
      <w:szCs w:val="16"/>
      <w:lang w:eastAsia="lt-LT"/>
    </w:rPr>
  </w:style>
  <w:style w:type="paragraph" w:styleId="Sraopastraipa">
    <w:name w:val="List Paragraph"/>
    <w:basedOn w:val="prastasis"/>
    <w:uiPriority w:val="34"/>
    <w:qFormat/>
    <w:rsid w:val="00504A7C"/>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Pagrindinistekstas21">
    <w:name w:val="Pagrindinis tekstas 21"/>
    <w:basedOn w:val="prastasis"/>
    <w:rsid w:val="00504A7C"/>
    <w:pPr>
      <w:widowControl w:val="0"/>
      <w:tabs>
        <w:tab w:val="left" w:pos="0"/>
      </w:tabs>
      <w:suppressAutoHyphens/>
      <w:spacing w:after="0" w:line="240" w:lineRule="auto"/>
    </w:pPr>
    <w:rPr>
      <w:rFonts w:ascii="Times New Roman" w:eastAsia="Lucida Sans Unicode" w:hAnsi="Times New Roman" w:cs="Times New Roman"/>
      <w:kern w:val="1"/>
      <w:sz w:val="24"/>
      <w:szCs w:val="24"/>
      <w:lang w:eastAsia="ar-SA"/>
    </w:rPr>
  </w:style>
  <w:style w:type="character" w:styleId="Komentaronuoroda">
    <w:name w:val="annotation reference"/>
    <w:basedOn w:val="Numatytasispastraiposriftas"/>
    <w:semiHidden/>
    <w:unhideWhenUsed/>
    <w:rsid w:val="00504A7C"/>
    <w:rPr>
      <w:sz w:val="16"/>
      <w:szCs w:val="16"/>
    </w:rPr>
  </w:style>
  <w:style w:type="paragraph" w:styleId="Komentarotekstas">
    <w:name w:val="annotation text"/>
    <w:basedOn w:val="prastasis"/>
    <w:link w:val="KomentarotekstasDiagrama"/>
    <w:semiHidden/>
    <w:unhideWhenUsed/>
    <w:rsid w:val="00504A7C"/>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504A7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unhideWhenUsed/>
    <w:rsid w:val="00504A7C"/>
    <w:rPr>
      <w:b/>
      <w:bCs/>
    </w:rPr>
  </w:style>
  <w:style w:type="character" w:customStyle="1" w:styleId="KomentarotemaDiagrama">
    <w:name w:val="Komentaro tema Diagrama"/>
    <w:basedOn w:val="KomentarotekstasDiagrama"/>
    <w:link w:val="Komentarotema"/>
    <w:semiHidden/>
    <w:rsid w:val="00504A7C"/>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27395</Words>
  <Characters>15616</Characters>
  <Application>Microsoft Office Word</Application>
  <DocSecurity>0</DocSecurity>
  <Lines>130</Lines>
  <Paragraphs>85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Reda Dudienė</cp:lastModifiedBy>
  <cp:revision>2</cp:revision>
  <dcterms:created xsi:type="dcterms:W3CDTF">2022-05-24T06:28:00Z</dcterms:created>
  <dcterms:modified xsi:type="dcterms:W3CDTF">2022-05-24T06:28:00Z</dcterms:modified>
</cp:coreProperties>
</file>